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1769" w14:textId="77777777" w:rsidR="00415E28" w:rsidRPr="00531B93" w:rsidRDefault="00415E28" w:rsidP="00415E28">
      <w:pPr>
        <w:spacing w:after="0" w:line="240" w:lineRule="auto"/>
        <w:rPr>
          <w:rFonts w:ascii="Calibri" w:eastAsia="Calibri" w:hAnsi="Calibri" w:cs="Arial"/>
          <w:b/>
          <w:caps/>
          <w:sz w:val="18"/>
          <w:szCs w:val="18"/>
        </w:rPr>
      </w:pPr>
      <w:r w:rsidRPr="00531B93">
        <w:rPr>
          <w:rFonts w:ascii="Calibri" w:eastAsia="Calibri" w:hAnsi="Calibri" w:cs="Arial"/>
          <w:b/>
          <w:caps/>
          <w:sz w:val="18"/>
          <w:szCs w:val="18"/>
        </w:rPr>
        <w:t xml:space="preserve">VÝZVA - Příloha č. 1 </w:t>
      </w:r>
    </w:p>
    <w:p w14:paraId="78C1EBA9" w14:textId="77777777" w:rsidR="00531B93" w:rsidRPr="008D3C3A" w:rsidRDefault="00F55D59" w:rsidP="008D3C3A">
      <w:pPr>
        <w:spacing w:after="120" w:line="240" w:lineRule="auto"/>
        <w:jc w:val="center"/>
        <w:rPr>
          <w:rFonts w:ascii="Calibri" w:eastAsia="Calibri" w:hAnsi="Calibri" w:cs="Tahoma"/>
          <w:b/>
          <w:caps/>
          <w:sz w:val="28"/>
          <w:szCs w:val="28"/>
        </w:rPr>
      </w:pPr>
      <w:r w:rsidRPr="00531B93">
        <w:rPr>
          <w:rFonts w:ascii="Calibri" w:eastAsia="Calibri" w:hAnsi="Calibri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 wp14:anchorId="7631FCBD" wp14:editId="76B9C7C8">
                <wp:simplePos x="0" y="0"/>
                <wp:positionH relativeFrom="column">
                  <wp:posOffset>-113665</wp:posOffset>
                </wp:positionH>
                <wp:positionV relativeFrom="paragraph">
                  <wp:posOffset>262697</wp:posOffset>
                </wp:positionV>
                <wp:extent cx="6058535" cy="1270"/>
                <wp:effectExtent l="9525" t="12065" r="9525" b="6985"/>
                <wp:wrapNone/>
                <wp:docPr id="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27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D8524" id="Line 67" o:spid="_x0000_s1026" style="position:absolute;z-index:25165824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8.95pt,20.7pt" to="468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" strokecolor="#f60" strokeweight=".35mm">
                <v:stroke joinstyle="miter"/>
              </v:line>
            </w:pict>
          </mc:Fallback>
        </mc:AlternateContent>
      </w:r>
      <w:r w:rsidR="00415E28" w:rsidRPr="00531B93">
        <w:rPr>
          <w:rFonts w:ascii="Calibri" w:eastAsia="Calibri" w:hAnsi="Calibri" w:cs="Tahoma"/>
          <w:b/>
          <w:caps/>
          <w:sz w:val="28"/>
          <w:szCs w:val="28"/>
        </w:rPr>
        <w:t>Krycí list nabídky</w:t>
      </w:r>
    </w:p>
    <w:p w14:paraId="427AAE67" w14:textId="77777777" w:rsidR="00415E28" w:rsidRPr="00415E28" w:rsidRDefault="00415E28" w:rsidP="00415E28">
      <w:pPr>
        <w:spacing w:after="0" w:line="240" w:lineRule="auto"/>
        <w:rPr>
          <w:rFonts w:ascii="Calibri" w:eastAsia="Calibri" w:hAnsi="Calibri" w:cs="Tahoma"/>
          <w:b/>
          <w:caps/>
          <w:sz w:val="24"/>
          <w:szCs w:val="24"/>
        </w:rPr>
      </w:pPr>
      <w:r w:rsidRPr="00415E28">
        <w:rPr>
          <w:rFonts w:ascii="Calibri" w:eastAsia="Calibri" w:hAnsi="Calibri" w:cs="Tahoma"/>
          <w:b/>
          <w:caps/>
          <w:sz w:val="24"/>
          <w:szCs w:val="24"/>
          <w:u w:val="single"/>
        </w:rPr>
        <w:t>veřejná zakázka:</w:t>
      </w:r>
      <w:r w:rsidRPr="00415E28">
        <w:rPr>
          <w:rFonts w:ascii="Calibri" w:eastAsia="Calibri" w:hAnsi="Calibri" w:cs="Tahoma"/>
          <w:b/>
          <w:caps/>
          <w:sz w:val="24"/>
          <w:szCs w:val="24"/>
        </w:rPr>
        <w:t xml:space="preserve"> </w:t>
      </w:r>
    </w:p>
    <w:p w14:paraId="77817091" w14:textId="4FDD6F3B" w:rsidR="00415E28" w:rsidRPr="00415E28" w:rsidRDefault="00342EE6" w:rsidP="00415E2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>Údržba skalních masi</w:t>
      </w:r>
      <w:r w:rsidR="00415E28" w:rsidRPr="00415E28">
        <w:rPr>
          <w:b/>
          <w:sz w:val="24"/>
          <w:szCs w:val="24"/>
        </w:rPr>
        <w:t>vů na území Statutárního města Teplice na období 202</w:t>
      </w:r>
      <w:r w:rsidR="00C96A97">
        <w:rPr>
          <w:b/>
          <w:sz w:val="24"/>
          <w:szCs w:val="24"/>
        </w:rPr>
        <w:t>6</w:t>
      </w:r>
      <w:r w:rsidR="00167FB7">
        <w:rPr>
          <w:b/>
          <w:sz w:val="24"/>
          <w:szCs w:val="24"/>
        </w:rPr>
        <w:t xml:space="preserve"> </w:t>
      </w:r>
      <w:r w:rsidR="00415E28" w:rsidRPr="00415E28">
        <w:rPr>
          <w:b/>
          <w:sz w:val="24"/>
          <w:szCs w:val="24"/>
        </w:rPr>
        <w:t>-</w:t>
      </w:r>
      <w:r w:rsidR="00167FB7">
        <w:rPr>
          <w:b/>
          <w:sz w:val="24"/>
          <w:szCs w:val="24"/>
        </w:rPr>
        <w:t xml:space="preserve"> </w:t>
      </w:r>
      <w:r w:rsidR="00415E28" w:rsidRPr="00415E28">
        <w:rPr>
          <w:b/>
          <w:sz w:val="24"/>
          <w:szCs w:val="24"/>
        </w:rPr>
        <w:t>202</w:t>
      </w:r>
      <w:r w:rsidR="00C96A97">
        <w:rPr>
          <w:b/>
          <w:sz w:val="24"/>
          <w:szCs w:val="24"/>
        </w:rPr>
        <w:t>7</w:t>
      </w:r>
    </w:p>
    <w:p w14:paraId="3BC871FF" w14:textId="77777777" w:rsidR="00415E28" w:rsidRPr="00415E28" w:rsidRDefault="00415E28" w:rsidP="00415E28">
      <w:pPr>
        <w:spacing w:before="240" w:after="60" w:line="240" w:lineRule="auto"/>
        <w:jc w:val="both"/>
        <w:rPr>
          <w:rFonts w:ascii="Calibri" w:eastAsia="Calibri" w:hAnsi="Calibri" w:cs="Tahoma"/>
          <w:b/>
          <w:caps/>
          <w:sz w:val="24"/>
          <w:szCs w:val="24"/>
          <w:u w:val="single"/>
        </w:rPr>
      </w:pPr>
      <w:r w:rsidRPr="00415E28">
        <w:rPr>
          <w:rFonts w:ascii="Calibri" w:eastAsia="Calibri" w:hAnsi="Calibri" w:cs="Tahoma"/>
          <w:b/>
          <w:caps/>
          <w:sz w:val="24"/>
          <w:szCs w:val="24"/>
          <w:u w:val="single"/>
        </w:rPr>
        <w:t>Zadavatel:</w:t>
      </w:r>
      <w:r w:rsidRPr="00415E28">
        <w:rPr>
          <w:rFonts w:ascii="Calibri" w:eastAsia="Calibri" w:hAnsi="Calibri" w:cs="Tahoma"/>
          <w:b/>
          <w:sz w:val="24"/>
          <w:szCs w:val="24"/>
        </w:rPr>
        <w:t xml:space="preserve"> Statutární město Teplice</w:t>
      </w:r>
      <w:r w:rsidRPr="00415E28">
        <w:rPr>
          <w:rFonts w:ascii="Calibri" w:eastAsia="Calibri" w:hAnsi="Calibri" w:cs="Tahoma"/>
          <w:sz w:val="24"/>
          <w:szCs w:val="24"/>
        </w:rPr>
        <w:t xml:space="preserve"> </w:t>
      </w:r>
    </w:p>
    <w:p w14:paraId="13CA1F47" w14:textId="77777777" w:rsidR="00415E28" w:rsidRPr="00415E28" w:rsidRDefault="00415E28" w:rsidP="00415E28">
      <w:pPr>
        <w:spacing w:before="360" w:after="120" w:line="240" w:lineRule="auto"/>
        <w:jc w:val="both"/>
        <w:rPr>
          <w:rFonts w:ascii="Calibri" w:eastAsia="Calibri" w:hAnsi="Calibri" w:cs="Tahoma"/>
          <w:b/>
          <w:caps/>
          <w:sz w:val="24"/>
          <w:szCs w:val="24"/>
          <w:u w:val="single"/>
        </w:rPr>
      </w:pPr>
      <w:r w:rsidRPr="00415E28">
        <w:rPr>
          <w:rFonts w:ascii="Calibri" w:eastAsia="Calibri" w:hAnsi="Calibri" w:cs="Tahoma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21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671"/>
      </w:tblGrid>
      <w:tr w:rsidR="00415E28" w:rsidRPr="00F55D59" w14:paraId="72DCA3D9" w14:textId="77777777" w:rsidTr="005459ED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C1E9FE3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DE8B10A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64D9ECBC" w14:textId="77777777" w:rsidTr="005459ED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1586A628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9A11CC7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46492C06" w14:textId="77777777" w:rsidTr="005459ED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175BDE76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A721981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1DA92E0C" w14:textId="77777777" w:rsidTr="005459ED">
        <w:trPr>
          <w:trHeight w:val="338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02ACAEF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4B7E3C2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5F05BD49" w14:textId="77777777" w:rsidTr="005459ED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E58366B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92C9967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642A49BF" w14:textId="77777777" w:rsidTr="005459ED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A3B948C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ABEC8CD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3FE768EF" w14:textId="77777777" w:rsidTr="005459ED">
        <w:trPr>
          <w:trHeight w:val="33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55C0618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6629B29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36232DA9" w14:textId="77777777" w:rsidTr="005459ED">
        <w:trPr>
          <w:trHeight w:val="338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2BB1682D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FF64789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22775D90" w14:textId="77777777" w:rsidTr="005459ED">
        <w:trPr>
          <w:trHeight w:val="338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E9B6C88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Účastník je malým podnikem   (ANO/NE)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B9F89D4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F55D59" w14:paraId="44FBF5D8" w14:textId="77777777" w:rsidTr="005459ED">
        <w:trPr>
          <w:trHeight w:val="338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584D2518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>Účastník je středním podnikem (ANO/NE)</w:t>
            </w:r>
          </w:p>
        </w:tc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294E402" w14:textId="77777777" w:rsidR="00415E28" w:rsidRPr="00F55D59" w:rsidRDefault="00415E28" w:rsidP="00415E28">
            <w:pPr>
              <w:snapToGrid w:val="0"/>
              <w:spacing w:before="60" w:after="6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</w:tbl>
    <w:p w14:paraId="11134680" w14:textId="77777777" w:rsidR="00415E28" w:rsidRPr="00415E28" w:rsidRDefault="00415E28" w:rsidP="00415E28">
      <w:pPr>
        <w:spacing w:before="360" w:after="120" w:line="240" w:lineRule="auto"/>
        <w:jc w:val="both"/>
        <w:rPr>
          <w:rFonts w:ascii="Calibri" w:eastAsia="Calibri" w:hAnsi="Calibri" w:cs="Tahoma"/>
          <w:b/>
          <w:caps/>
          <w:sz w:val="24"/>
          <w:szCs w:val="24"/>
          <w:u w:val="single"/>
        </w:rPr>
      </w:pPr>
      <w:r w:rsidRPr="00415E28">
        <w:rPr>
          <w:rFonts w:ascii="Calibri" w:eastAsia="Calibri" w:hAnsi="Calibri" w:cs="Tahoma"/>
          <w:b/>
          <w:caps/>
          <w:sz w:val="24"/>
          <w:szCs w:val="24"/>
          <w:u w:val="single"/>
        </w:rPr>
        <w:t>Nabídka účastníkA:</w:t>
      </w:r>
    </w:p>
    <w:tbl>
      <w:tblPr>
        <w:tblW w:w="9215" w:type="dxa"/>
        <w:tblInd w:w="1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085"/>
        <w:gridCol w:w="3130"/>
      </w:tblGrid>
      <w:tr w:rsidR="00415E28" w:rsidRPr="00F55D59" w14:paraId="64E735D4" w14:textId="77777777" w:rsidTr="00F55D59">
        <w:trPr>
          <w:trHeight w:val="383"/>
        </w:trPr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84469C" w14:textId="77777777" w:rsidR="00415E28" w:rsidRPr="00F55D59" w:rsidRDefault="00415E28" w:rsidP="00415E28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iCs/>
                <w:sz w:val="20"/>
                <w:szCs w:val="20"/>
              </w:rPr>
              <w:t>Kritérium</w:t>
            </w:r>
          </w:p>
        </w:tc>
        <w:tc>
          <w:tcPr>
            <w:tcW w:w="3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14:paraId="0C95ABA9" w14:textId="77777777" w:rsidR="00415E28" w:rsidRPr="00F55D59" w:rsidRDefault="00415E28" w:rsidP="00415E28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iCs/>
                <w:sz w:val="20"/>
                <w:szCs w:val="20"/>
              </w:rPr>
              <w:t>Hodnota</w:t>
            </w:r>
          </w:p>
        </w:tc>
      </w:tr>
      <w:tr w:rsidR="00415E28" w:rsidRPr="00F55D59" w14:paraId="4D92EC25" w14:textId="77777777" w:rsidTr="00F55D59">
        <w:trPr>
          <w:cantSplit/>
          <w:trHeight w:val="392"/>
        </w:trPr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08F224" w14:textId="77777777" w:rsidR="00415E28" w:rsidRPr="00F55D59" w:rsidRDefault="00415E28" w:rsidP="00415E28">
            <w:pPr>
              <w:snapToGrid w:val="0"/>
              <w:spacing w:after="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 xml:space="preserve">Celková nabídková cena za dobu plnění </w:t>
            </w:r>
            <w:r w:rsidR="008D3C3A">
              <w:rPr>
                <w:rFonts w:ascii="Calibri" w:eastAsia="Calibri" w:hAnsi="Calibri" w:cs="Tahoma"/>
                <w:sz w:val="20"/>
                <w:szCs w:val="20"/>
              </w:rPr>
              <w:t xml:space="preserve">(2 roky) </w:t>
            </w:r>
            <w:r w:rsidRPr="00F55D59">
              <w:rPr>
                <w:rFonts w:ascii="Calibri" w:eastAsia="Calibri" w:hAnsi="Calibri" w:cs="Tahoma"/>
                <w:sz w:val="20"/>
                <w:szCs w:val="20"/>
              </w:rPr>
              <w:t>a předpokládaný objem prací bez DPH</w:t>
            </w:r>
          </w:p>
        </w:tc>
        <w:tc>
          <w:tcPr>
            <w:tcW w:w="3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3E06AE" w14:textId="77777777" w:rsidR="00415E28" w:rsidRPr="00F55D59" w:rsidRDefault="00415E28" w:rsidP="00415E28">
            <w:pPr>
              <w:keepNext/>
              <w:keepLines/>
              <w:tabs>
                <w:tab w:val="left" w:pos="708"/>
              </w:tabs>
              <w:snapToGrid w:val="0"/>
              <w:jc w:val="right"/>
              <w:outlineLvl w:val="7"/>
              <w:rPr>
                <w:rFonts w:ascii="Calibri" w:eastAsia="Cambria" w:hAnsi="Calibri" w:cs="Tahoma"/>
                <w:bCs/>
                <w:sz w:val="20"/>
                <w:szCs w:val="20"/>
                <w:lang w:eastAsia="cs-CZ"/>
              </w:rPr>
            </w:pPr>
            <w:r w:rsidRPr="00F55D59">
              <w:rPr>
                <w:rFonts w:ascii="Calibri" w:eastAsia="Cambria" w:hAnsi="Calibri" w:cs="Tahoma"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415E28" w:rsidRPr="00F55D59" w14:paraId="1E49CBED" w14:textId="77777777" w:rsidTr="00F55D59">
        <w:trPr>
          <w:cantSplit/>
          <w:trHeight w:val="392"/>
        </w:trPr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87A245B" w14:textId="77777777" w:rsidR="00415E28" w:rsidRPr="00F55D59" w:rsidRDefault="00415E28" w:rsidP="00415E28">
            <w:pPr>
              <w:snapToGrid w:val="0"/>
              <w:spacing w:after="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 xml:space="preserve">Výše DPH </w:t>
            </w:r>
          </w:p>
        </w:tc>
        <w:tc>
          <w:tcPr>
            <w:tcW w:w="3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D17387" w14:textId="77777777" w:rsidR="00415E28" w:rsidRPr="00F55D59" w:rsidRDefault="00415E28" w:rsidP="00415E28">
            <w:pPr>
              <w:keepNext/>
              <w:keepLines/>
              <w:tabs>
                <w:tab w:val="left" w:pos="708"/>
              </w:tabs>
              <w:snapToGrid w:val="0"/>
              <w:jc w:val="right"/>
              <w:outlineLvl w:val="7"/>
              <w:rPr>
                <w:rFonts w:ascii="Calibri" w:eastAsia="Cambria" w:hAnsi="Calibri" w:cs="Tahoma"/>
                <w:bCs/>
                <w:sz w:val="20"/>
                <w:szCs w:val="20"/>
                <w:lang w:eastAsia="cs-CZ"/>
              </w:rPr>
            </w:pPr>
            <w:r w:rsidRPr="00F55D59">
              <w:rPr>
                <w:rFonts w:ascii="Calibri" w:eastAsia="Cambria" w:hAnsi="Calibri" w:cs="Tahoma"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415E28" w:rsidRPr="00F55D59" w14:paraId="362E5BD3" w14:textId="77777777" w:rsidTr="00F55D59">
        <w:trPr>
          <w:cantSplit/>
          <w:trHeight w:val="392"/>
        </w:trPr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BD4B4" w:themeFill="accent6" w:themeFillTint="66"/>
            <w:tcMar>
              <w:left w:w="98" w:type="dxa"/>
            </w:tcMar>
            <w:vAlign w:val="center"/>
          </w:tcPr>
          <w:p w14:paraId="1020FA53" w14:textId="77777777" w:rsidR="00415E28" w:rsidRPr="00F55D59" w:rsidRDefault="00415E28" w:rsidP="00415E28">
            <w:pPr>
              <w:snapToGrid w:val="0"/>
              <w:spacing w:after="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sz w:val="20"/>
                <w:szCs w:val="20"/>
              </w:rPr>
              <w:t xml:space="preserve">Celková nabídková cena za dobu plnění </w:t>
            </w:r>
            <w:r w:rsidR="008D3C3A">
              <w:rPr>
                <w:rFonts w:ascii="Calibri" w:eastAsia="Calibri" w:hAnsi="Calibri" w:cs="Tahoma"/>
                <w:sz w:val="20"/>
                <w:szCs w:val="20"/>
              </w:rPr>
              <w:t xml:space="preserve">(2 roky) </w:t>
            </w:r>
            <w:r w:rsidRPr="00F55D59">
              <w:rPr>
                <w:rFonts w:ascii="Calibri" w:eastAsia="Calibri" w:hAnsi="Calibri" w:cs="Tahoma"/>
                <w:sz w:val="20"/>
                <w:szCs w:val="20"/>
              </w:rPr>
              <w:t>a předpokládaný objem prací včetně DPH</w:t>
            </w:r>
          </w:p>
        </w:tc>
        <w:tc>
          <w:tcPr>
            <w:tcW w:w="3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BD4B4" w:themeFill="accent6" w:themeFillTint="66"/>
            <w:tcMar>
              <w:left w:w="98" w:type="dxa"/>
            </w:tcMar>
            <w:vAlign w:val="center"/>
          </w:tcPr>
          <w:p w14:paraId="5C2FF09B" w14:textId="77777777" w:rsidR="00415E28" w:rsidRPr="00F55D59" w:rsidRDefault="00415E28" w:rsidP="00415E28">
            <w:pPr>
              <w:keepNext/>
              <w:keepLines/>
              <w:tabs>
                <w:tab w:val="left" w:pos="708"/>
              </w:tabs>
              <w:snapToGrid w:val="0"/>
              <w:jc w:val="right"/>
              <w:outlineLvl w:val="7"/>
              <w:rPr>
                <w:rFonts w:ascii="Calibri" w:eastAsia="Cambria" w:hAnsi="Calibri" w:cs="Tahoma"/>
                <w:bCs/>
                <w:sz w:val="20"/>
                <w:szCs w:val="20"/>
                <w:lang w:eastAsia="cs-CZ"/>
              </w:rPr>
            </w:pPr>
            <w:r w:rsidRPr="00F55D59">
              <w:rPr>
                <w:rFonts w:ascii="Calibri" w:eastAsia="Cambria" w:hAnsi="Calibri" w:cs="Tahoma"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14:paraId="2B858E9C" w14:textId="77777777" w:rsidR="00415E28" w:rsidRPr="00415E28" w:rsidRDefault="00415E28" w:rsidP="00415E28">
      <w:pPr>
        <w:spacing w:before="360" w:after="120" w:line="240" w:lineRule="auto"/>
        <w:jc w:val="both"/>
        <w:rPr>
          <w:rFonts w:ascii="Calibri" w:eastAsia="Calibri" w:hAnsi="Calibri" w:cs="Tahoma"/>
          <w:b/>
          <w:caps/>
          <w:sz w:val="24"/>
          <w:szCs w:val="24"/>
          <w:u w:val="single"/>
        </w:rPr>
      </w:pPr>
      <w:r w:rsidRPr="00415E28">
        <w:rPr>
          <w:rFonts w:ascii="Calibri" w:eastAsia="Calibri" w:hAnsi="Calibri" w:cs="Tahoma"/>
          <w:b/>
          <w:caps/>
          <w:sz w:val="24"/>
          <w:szCs w:val="24"/>
          <w:u w:val="single"/>
        </w:rPr>
        <w:t>Prohlášení dodavatele:</w:t>
      </w:r>
    </w:p>
    <w:tbl>
      <w:tblPr>
        <w:tblW w:w="921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15E28" w:rsidRPr="00F55D59" w14:paraId="0FD7406B" w14:textId="77777777" w:rsidTr="005459ED">
        <w:trPr>
          <w:trHeight w:val="769"/>
        </w:trPr>
        <w:tc>
          <w:tcPr>
            <w:tcW w:w="92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3DBCD229" w14:textId="77777777" w:rsidR="00415E28" w:rsidRPr="00F55D59" w:rsidRDefault="00415E28" w:rsidP="00415E28">
            <w:pPr>
              <w:snapToGrid w:val="0"/>
              <w:spacing w:before="60" w:after="60" w:line="240" w:lineRule="auto"/>
              <w:jc w:val="both"/>
              <w:rPr>
                <w:rFonts w:ascii="Calibri" w:eastAsia="Calibri" w:hAnsi="Calibri" w:cs="Tahoma"/>
                <w:color w:val="C00000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bCs/>
                <w:sz w:val="20"/>
                <w:szCs w:val="20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4FCF1453" w14:textId="77777777" w:rsidR="00415E28" w:rsidRPr="00415E28" w:rsidRDefault="00415E28" w:rsidP="00415E28">
      <w:pPr>
        <w:spacing w:before="360" w:after="120" w:line="240" w:lineRule="auto"/>
        <w:jc w:val="both"/>
        <w:rPr>
          <w:rFonts w:ascii="Calibri" w:eastAsia="Calibri" w:hAnsi="Calibri" w:cs="Tahoma"/>
          <w:b/>
          <w:caps/>
          <w:sz w:val="24"/>
          <w:szCs w:val="24"/>
          <w:u w:val="single"/>
        </w:rPr>
      </w:pPr>
      <w:r w:rsidRPr="00415E28">
        <w:rPr>
          <w:rFonts w:ascii="Calibri" w:eastAsia="Calibri" w:hAnsi="Calibri" w:cs="Tahoma"/>
          <w:b/>
          <w:caps/>
          <w:sz w:val="24"/>
          <w:szCs w:val="24"/>
          <w:u w:val="single"/>
        </w:rPr>
        <w:t>Osoba zastupující účas</w:t>
      </w:r>
      <w:r w:rsidR="00531B93">
        <w:rPr>
          <w:rFonts w:ascii="Calibri" w:eastAsia="Calibri" w:hAnsi="Calibri" w:cs="Tahoma"/>
          <w:b/>
          <w:caps/>
          <w:sz w:val="24"/>
          <w:szCs w:val="24"/>
          <w:u w:val="single"/>
        </w:rPr>
        <w:t>T</w:t>
      </w:r>
      <w:r w:rsidRPr="00415E28">
        <w:rPr>
          <w:rFonts w:ascii="Calibri" w:eastAsia="Calibri" w:hAnsi="Calibri" w:cs="Tahoma"/>
          <w:b/>
          <w:caps/>
          <w:sz w:val="24"/>
          <w:szCs w:val="24"/>
          <w:u w:val="single"/>
        </w:rPr>
        <w:t>níka:</w:t>
      </w:r>
    </w:p>
    <w:tbl>
      <w:tblPr>
        <w:tblW w:w="920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661"/>
      </w:tblGrid>
      <w:tr w:rsidR="00415E28" w:rsidRPr="00415E28" w14:paraId="631CF239" w14:textId="77777777" w:rsidTr="00415E28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564B8A9E" w14:textId="77777777" w:rsidR="00415E28" w:rsidRPr="00F55D59" w:rsidRDefault="00415E28" w:rsidP="00415E28">
            <w:pPr>
              <w:snapToGrid w:val="0"/>
              <w:spacing w:after="12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6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B11C0C4" w14:textId="77777777" w:rsidR="00415E28" w:rsidRPr="00F55D59" w:rsidRDefault="00415E28" w:rsidP="00415E28">
            <w:pPr>
              <w:snapToGrid w:val="0"/>
              <w:spacing w:after="12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415E28" w14:paraId="043F2E5E" w14:textId="77777777" w:rsidTr="00415E28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6885586F" w14:textId="77777777" w:rsidR="00415E28" w:rsidRPr="00F55D59" w:rsidRDefault="00415E28" w:rsidP="00415E28">
            <w:pPr>
              <w:snapToGrid w:val="0"/>
              <w:spacing w:after="12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bCs/>
                <w:sz w:val="20"/>
                <w:szCs w:val="20"/>
              </w:rPr>
              <w:t>Datum</w:t>
            </w:r>
          </w:p>
        </w:tc>
        <w:tc>
          <w:tcPr>
            <w:tcW w:w="56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E9E9175" w14:textId="77777777" w:rsidR="00415E28" w:rsidRPr="00F55D59" w:rsidRDefault="00415E28" w:rsidP="00415E28">
            <w:pPr>
              <w:snapToGrid w:val="0"/>
              <w:spacing w:after="12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415E28" w:rsidRPr="00415E28" w14:paraId="4A56FC44" w14:textId="77777777" w:rsidTr="008D3C3A">
        <w:trPr>
          <w:trHeight w:val="769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6E27F1A" w14:textId="77777777" w:rsidR="00415E28" w:rsidRPr="00F55D59" w:rsidRDefault="00415E28" w:rsidP="00415E28">
            <w:pPr>
              <w:snapToGrid w:val="0"/>
              <w:spacing w:after="12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F55D59">
              <w:rPr>
                <w:rFonts w:ascii="Calibri" w:eastAsia="Calibri" w:hAnsi="Calibri" w:cs="Tahoma"/>
                <w:bCs/>
                <w:sz w:val="20"/>
                <w:szCs w:val="20"/>
              </w:rPr>
              <w:t>Podpis a razítko</w:t>
            </w:r>
          </w:p>
        </w:tc>
        <w:tc>
          <w:tcPr>
            <w:tcW w:w="56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A32CFB4" w14:textId="77777777" w:rsidR="00415E28" w:rsidRPr="00F55D59" w:rsidRDefault="00415E28" w:rsidP="00415E28">
            <w:pPr>
              <w:snapToGrid w:val="0"/>
              <w:spacing w:after="12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</w:tbl>
    <w:p w14:paraId="0618884F" w14:textId="77777777" w:rsidR="00001C6D" w:rsidRDefault="00001C6D" w:rsidP="008D3C3A">
      <w:pPr>
        <w:spacing w:after="0" w:line="240" w:lineRule="auto"/>
      </w:pPr>
    </w:p>
    <w:sectPr w:rsidR="00001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3BFD" w14:textId="77777777" w:rsidR="00F55D59" w:rsidRDefault="00F55D59" w:rsidP="00F55D59">
      <w:pPr>
        <w:spacing w:after="0" w:line="240" w:lineRule="auto"/>
      </w:pPr>
      <w:r>
        <w:separator/>
      </w:r>
    </w:p>
  </w:endnote>
  <w:endnote w:type="continuationSeparator" w:id="0">
    <w:p w14:paraId="3B149F48" w14:textId="77777777" w:rsidR="00F55D59" w:rsidRDefault="00F55D59" w:rsidP="00F5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3DDD" w14:textId="77777777" w:rsidR="00F55D59" w:rsidRDefault="00F55D59" w:rsidP="00F55D59">
      <w:pPr>
        <w:spacing w:after="0" w:line="240" w:lineRule="auto"/>
      </w:pPr>
      <w:r>
        <w:separator/>
      </w:r>
    </w:p>
  </w:footnote>
  <w:footnote w:type="continuationSeparator" w:id="0">
    <w:p w14:paraId="608B0939" w14:textId="77777777" w:rsidR="00F55D59" w:rsidRDefault="00F55D59" w:rsidP="00F55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DD"/>
    <w:rsid w:val="00001C6D"/>
    <w:rsid w:val="00167FB7"/>
    <w:rsid w:val="001A24EC"/>
    <w:rsid w:val="00342EE6"/>
    <w:rsid w:val="00415E28"/>
    <w:rsid w:val="00507EDD"/>
    <w:rsid w:val="00531B93"/>
    <w:rsid w:val="0069237A"/>
    <w:rsid w:val="008D3C3A"/>
    <w:rsid w:val="00B1064C"/>
    <w:rsid w:val="00C87BC1"/>
    <w:rsid w:val="00C96A97"/>
    <w:rsid w:val="00F5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F00E"/>
  <w15:chartTrackingRefBased/>
  <w15:docId w15:val="{027476E6-5643-42DB-98C6-200AE0C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D59"/>
  </w:style>
  <w:style w:type="paragraph" w:styleId="Zpat">
    <w:name w:val="footer"/>
    <w:basedOn w:val="Normln"/>
    <w:link w:val="ZpatChar"/>
    <w:uiPriority w:val="99"/>
    <w:unhideWhenUsed/>
    <w:rsid w:val="00F5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Teuschelová Dagmar Ing.</dc:creator>
  <cp:keywords/>
  <dc:description/>
  <cp:lastModifiedBy>Teuschelová Dagmar Ing.</cp:lastModifiedBy>
  <cp:revision>5</cp:revision>
  <dcterms:created xsi:type="dcterms:W3CDTF">2025-09-12T15:09:00Z</dcterms:created>
  <dcterms:modified xsi:type="dcterms:W3CDTF">2025-09-12T15:41:00Z</dcterms:modified>
</cp:coreProperties>
</file>