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E55B8" w14:textId="77777777" w:rsidR="00811399" w:rsidRPr="00F13AF8" w:rsidRDefault="00296CB2" w:rsidP="00296CB2">
      <w:pPr>
        <w:jc w:val="center"/>
        <w:rPr>
          <w:rFonts w:ascii="Arial" w:hAnsi="Arial" w:cs="Arial"/>
          <w:b/>
          <w:u w:val="single"/>
        </w:rPr>
      </w:pPr>
      <w:r w:rsidRPr="00F13AF8">
        <w:rPr>
          <w:rFonts w:ascii="Arial" w:hAnsi="Arial" w:cs="Arial"/>
          <w:b/>
          <w:u w:val="single"/>
        </w:rPr>
        <w:t>TABULKA Č. 1 – CENÍK</w:t>
      </w:r>
    </w:p>
    <w:tbl>
      <w:tblPr>
        <w:tblStyle w:val="Mkatabulky"/>
        <w:tblpPr w:leftFromText="141" w:rightFromText="141" w:horzAnchor="margin" w:tblpY="615"/>
        <w:tblW w:w="9415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399"/>
        <w:gridCol w:w="520"/>
        <w:gridCol w:w="5852"/>
        <w:gridCol w:w="2644"/>
      </w:tblGrid>
      <w:tr w:rsidR="00855FDE" w:rsidRPr="00F13AF8" w14:paraId="05224C24" w14:textId="77777777" w:rsidTr="00486C65">
        <w:trPr>
          <w:trHeight w:val="256"/>
        </w:trPr>
        <w:tc>
          <w:tcPr>
            <w:tcW w:w="6771" w:type="dxa"/>
            <w:gridSpan w:val="3"/>
            <w:tcBorders>
              <w:top w:val="thinThickSmallGap" w:sz="12" w:space="0" w:color="auto"/>
              <w:bottom w:val="thinThickSmallGap" w:sz="12" w:space="0" w:color="auto"/>
              <w:right w:val="threeDEmboss" w:sz="6" w:space="0" w:color="auto"/>
            </w:tcBorders>
          </w:tcPr>
          <w:p w14:paraId="71FB6D4D" w14:textId="77777777" w:rsidR="00551447" w:rsidRPr="00F13AF8" w:rsidRDefault="00551447" w:rsidP="00486C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činnosti</w:t>
            </w:r>
          </w:p>
        </w:tc>
        <w:tc>
          <w:tcPr>
            <w:tcW w:w="2644" w:type="dxa"/>
            <w:tcBorders>
              <w:top w:val="single" w:sz="12" w:space="0" w:color="auto"/>
              <w:left w:val="threeDEmboss" w:sz="6" w:space="0" w:color="auto"/>
              <w:bottom w:val="thinThickSmallGap" w:sz="12" w:space="0" w:color="auto"/>
            </w:tcBorders>
          </w:tcPr>
          <w:p w14:paraId="559D0DAB" w14:textId="77777777" w:rsidR="00551447" w:rsidRPr="00F13AF8" w:rsidRDefault="00551447" w:rsidP="00486C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cena bez DPH za 1 rok</w:t>
            </w:r>
          </w:p>
        </w:tc>
      </w:tr>
      <w:tr w:rsidR="00A44758" w:rsidRPr="00F13AF8" w14:paraId="00F0FE2D" w14:textId="77777777" w:rsidTr="00486C65">
        <w:trPr>
          <w:trHeight w:val="256"/>
        </w:trPr>
        <w:tc>
          <w:tcPr>
            <w:tcW w:w="399" w:type="dxa"/>
            <w:tcBorders>
              <w:top w:val="thinThickSmallGap" w:sz="12" w:space="0" w:color="auto"/>
              <w:bottom w:val="single" w:sz="12" w:space="0" w:color="auto"/>
              <w:right w:val="threeDEmboss" w:sz="6" w:space="0" w:color="auto"/>
            </w:tcBorders>
          </w:tcPr>
          <w:p w14:paraId="0FCFAD97" w14:textId="77777777" w:rsidR="00E51959" w:rsidRPr="00F13AF8" w:rsidRDefault="00E51959" w:rsidP="00486C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432949" w14:textId="77777777" w:rsidR="00E51959" w:rsidRPr="00F13AF8" w:rsidRDefault="00E51959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0493AE8A" w14:textId="77777777" w:rsidR="00E51959" w:rsidRPr="00F13AF8" w:rsidRDefault="00E51959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tcBorders>
              <w:top w:val="thinThickSmallGap" w:sz="12" w:space="0" w:color="auto"/>
              <w:left w:val="threeDEmboss" w:sz="6" w:space="0" w:color="auto"/>
              <w:bottom w:val="single" w:sz="12" w:space="0" w:color="auto"/>
              <w:right w:val="threeDEmboss" w:sz="6" w:space="0" w:color="auto"/>
            </w:tcBorders>
          </w:tcPr>
          <w:p w14:paraId="309B8F84" w14:textId="77777777" w:rsidR="00E51959" w:rsidRPr="00F13AF8" w:rsidRDefault="00E51959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 xml:space="preserve">činnosti prováděné </w:t>
            </w:r>
            <w:r w:rsidR="00FD417A" w:rsidRPr="00F13AF8">
              <w:rPr>
                <w:rFonts w:ascii="Arial" w:hAnsi="Arial" w:cs="Arial"/>
                <w:sz w:val="20"/>
                <w:szCs w:val="20"/>
              </w:rPr>
              <w:t>celoročně</w:t>
            </w:r>
            <w:r w:rsidR="009F1F0F" w:rsidRPr="00F13A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1F0F" w:rsidRPr="00F13AF8">
              <w:rPr>
                <w:rFonts w:ascii="Arial" w:hAnsi="Arial" w:cs="Arial"/>
                <w:color w:val="C00000"/>
                <w:sz w:val="20"/>
                <w:szCs w:val="20"/>
              </w:rPr>
              <w:t>*)</w:t>
            </w:r>
            <w:r w:rsidR="00FD417A" w:rsidRPr="00F13AF8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F13AF8">
              <w:rPr>
                <w:rFonts w:ascii="Arial" w:hAnsi="Arial" w:cs="Arial"/>
                <w:sz w:val="20"/>
                <w:szCs w:val="20"/>
              </w:rPr>
              <w:t xml:space="preserve">mimo sezónu </w:t>
            </w:r>
          </w:p>
          <w:p w14:paraId="5ADD9B4F" w14:textId="77777777" w:rsidR="00E51959" w:rsidRPr="00F13AF8" w:rsidRDefault="00E51959" w:rsidP="00486C65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 xml:space="preserve">tzn. činnosti 1. – </w:t>
            </w:r>
            <w:r w:rsidR="00DE312B" w:rsidRPr="00F13AF8">
              <w:rPr>
                <w:rFonts w:ascii="Arial" w:hAnsi="Arial" w:cs="Arial"/>
                <w:sz w:val="20"/>
                <w:szCs w:val="20"/>
              </w:rPr>
              <w:t>4. uvedené v bodu A</w:t>
            </w:r>
            <w:r w:rsidR="00B07D7D" w:rsidRPr="00F13A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7D7D" w:rsidRPr="00F13AF8">
              <w:rPr>
                <w:rFonts w:ascii="Arial" w:hAnsi="Arial" w:cs="Arial"/>
                <w:color w:val="C00000"/>
                <w:sz w:val="20"/>
                <w:szCs w:val="20"/>
              </w:rPr>
              <w:t>*)</w:t>
            </w:r>
            <w:r w:rsidR="004E743C" w:rsidRPr="00F13AF8">
              <w:rPr>
                <w:rFonts w:ascii="Arial" w:hAnsi="Arial" w:cs="Arial"/>
                <w:sz w:val="20"/>
                <w:szCs w:val="20"/>
              </w:rPr>
              <w:t>, činnosti 14. – 28</w:t>
            </w:r>
            <w:r w:rsidRPr="00F13AF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29C162C" w14:textId="77777777" w:rsidR="00E51959" w:rsidRPr="00F13AF8" w:rsidRDefault="00E51959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uvedené v bodu B a činno</w:t>
            </w:r>
            <w:r w:rsidR="00FD417A" w:rsidRPr="00F13AF8">
              <w:rPr>
                <w:rFonts w:ascii="Arial" w:hAnsi="Arial" w:cs="Arial"/>
                <w:sz w:val="20"/>
                <w:szCs w:val="20"/>
              </w:rPr>
              <w:t>sti uvedené v bodu C</w:t>
            </w:r>
            <w:r w:rsidR="00B07D7D" w:rsidRPr="00F13A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7D7D" w:rsidRPr="00F13AF8">
              <w:rPr>
                <w:rFonts w:ascii="Arial" w:hAnsi="Arial" w:cs="Arial"/>
                <w:color w:val="C00000"/>
                <w:sz w:val="20"/>
                <w:szCs w:val="20"/>
              </w:rPr>
              <w:t>*)</w:t>
            </w:r>
            <w:r w:rsidR="00FD417A" w:rsidRPr="00F13AF8">
              <w:rPr>
                <w:rFonts w:ascii="Arial" w:hAnsi="Arial" w:cs="Arial"/>
                <w:sz w:val="20"/>
                <w:szCs w:val="20"/>
              </w:rPr>
              <w:t xml:space="preserve"> článku 1 výzvy</w:t>
            </w:r>
          </w:p>
          <w:p w14:paraId="390B3BC0" w14:textId="77777777" w:rsidR="00056C8D" w:rsidRPr="00F13AF8" w:rsidRDefault="00056C8D" w:rsidP="00486C65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nabídková cena bude stanovena jako jedna cena za tyto činnosti na všechny kašny zároveň</w:t>
            </w:r>
          </w:p>
        </w:tc>
        <w:tc>
          <w:tcPr>
            <w:tcW w:w="2644" w:type="dxa"/>
            <w:tcBorders>
              <w:top w:val="thinThickSmallGap" w:sz="12" w:space="0" w:color="auto"/>
              <w:left w:val="threeDEmboss" w:sz="6" w:space="0" w:color="auto"/>
              <w:bottom w:val="single" w:sz="12" w:space="0" w:color="auto"/>
            </w:tcBorders>
            <w:shd w:val="clear" w:color="auto" w:fill="BFFF09"/>
          </w:tcPr>
          <w:p w14:paraId="7EFFFD34" w14:textId="77777777" w:rsidR="00E51959" w:rsidRPr="00F13AF8" w:rsidRDefault="00E51959" w:rsidP="00486C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A1BD89" w14:textId="77777777" w:rsidR="00DD2B3E" w:rsidRPr="00F13AF8" w:rsidRDefault="00DD2B3E" w:rsidP="00486C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...............................</w:t>
            </w:r>
          </w:p>
        </w:tc>
      </w:tr>
      <w:tr w:rsidR="00486C65" w:rsidRPr="00F13AF8" w14:paraId="20D7B90A" w14:textId="77777777" w:rsidTr="00486C65">
        <w:trPr>
          <w:trHeight w:val="256"/>
        </w:trPr>
        <w:tc>
          <w:tcPr>
            <w:tcW w:w="399" w:type="dxa"/>
            <w:vMerge w:val="restart"/>
            <w:tcBorders>
              <w:top w:val="single" w:sz="12" w:space="0" w:color="auto"/>
              <w:right w:val="threeDEmboss" w:sz="6" w:space="0" w:color="auto"/>
            </w:tcBorders>
          </w:tcPr>
          <w:p w14:paraId="3853A9D0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 xml:space="preserve">2.    </w:t>
            </w:r>
          </w:p>
          <w:p w14:paraId="7CA66382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445A74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tcBorders>
              <w:top w:val="single" w:sz="12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574EE117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 xml:space="preserve">činnosti prováděné </w:t>
            </w:r>
            <w:r w:rsidR="00FD417A" w:rsidRPr="00F13AF8">
              <w:rPr>
                <w:rFonts w:ascii="Arial" w:hAnsi="Arial" w:cs="Arial"/>
                <w:sz w:val="20"/>
                <w:szCs w:val="20"/>
              </w:rPr>
              <w:t>celoročně</w:t>
            </w:r>
            <w:r w:rsidR="009F1F0F" w:rsidRPr="00F13A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1F0F" w:rsidRPr="00F13AF8">
              <w:rPr>
                <w:rFonts w:ascii="Arial" w:hAnsi="Arial" w:cs="Arial"/>
                <w:color w:val="C00000"/>
                <w:sz w:val="20"/>
                <w:szCs w:val="20"/>
              </w:rPr>
              <w:t>*)</w:t>
            </w:r>
            <w:r w:rsidR="00FD417A" w:rsidRPr="00F13AF8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F13AF8">
              <w:rPr>
                <w:rFonts w:ascii="Arial" w:hAnsi="Arial" w:cs="Arial"/>
                <w:sz w:val="20"/>
                <w:szCs w:val="20"/>
              </w:rPr>
              <w:t>během sezóny</w:t>
            </w:r>
          </w:p>
          <w:p w14:paraId="081E1E1A" w14:textId="77777777" w:rsidR="00486C65" w:rsidRPr="00F13AF8" w:rsidRDefault="00486C65" w:rsidP="00486C65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činnosti 1. – 4. uv</w:t>
            </w:r>
            <w:r w:rsidR="00760628" w:rsidRPr="00F13AF8">
              <w:rPr>
                <w:rFonts w:ascii="Arial" w:hAnsi="Arial" w:cs="Arial"/>
                <w:sz w:val="20"/>
                <w:szCs w:val="20"/>
              </w:rPr>
              <w:t>edené v bodu A</w:t>
            </w:r>
            <w:r w:rsidR="00B07D7D" w:rsidRPr="00F13A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7D7D" w:rsidRPr="00F13AF8">
              <w:rPr>
                <w:rFonts w:ascii="Arial" w:hAnsi="Arial" w:cs="Arial"/>
                <w:color w:val="C00000"/>
                <w:sz w:val="20"/>
                <w:szCs w:val="20"/>
              </w:rPr>
              <w:t>*)</w:t>
            </w:r>
            <w:r w:rsidR="00760628" w:rsidRPr="00F13AF8">
              <w:rPr>
                <w:rFonts w:ascii="Arial" w:hAnsi="Arial" w:cs="Arial"/>
                <w:sz w:val="20"/>
                <w:szCs w:val="20"/>
              </w:rPr>
              <w:t>, činnosti 1. - 1</w:t>
            </w:r>
            <w:r w:rsidR="00DE312B" w:rsidRPr="00F13AF8">
              <w:rPr>
                <w:rFonts w:ascii="Arial" w:hAnsi="Arial" w:cs="Arial"/>
                <w:sz w:val="20"/>
                <w:szCs w:val="20"/>
              </w:rPr>
              <w:t>3</w:t>
            </w:r>
            <w:r w:rsidRPr="00F13AF8">
              <w:rPr>
                <w:rFonts w:ascii="Arial" w:hAnsi="Arial" w:cs="Arial"/>
                <w:sz w:val="20"/>
                <w:szCs w:val="20"/>
              </w:rPr>
              <w:t xml:space="preserve">. uvedené v bodu B a činnosti uvedené </w:t>
            </w:r>
            <w:r w:rsidR="00FD417A" w:rsidRPr="00F13AF8">
              <w:rPr>
                <w:rFonts w:ascii="Arial" w:hAnsi="Arial" w:cs="Arial"/>
                <w:sz w:val="20"/>
                <w:szCs w:val="20"/>
              </w:rPr>
              <w:t xml:space="preserve">v bodu C </w:t>
            </w:r>
            <w:r w:rsidR="00B07D7D" w:rsidRPr="00F13AF8">
              <w:rPr>
                <w:rFonts w:ascii="Arial" w:hAnsi="Arial" w:cs="Arial"/>
                <w:color w:val="C00000"/>
                <w:sz w:val="20"/>
                <w:szCs w:val="20"/>
              </w:rPr>
              <w:t>*)</w:t>
            </w:r>
            <w:r w:rsidR="00B07D7D" w:rsidRPr="00F13A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417A" w:rsidRPr="00F13AF8">
              <w:rPr>
                <w:rFonts w:ascii="Arial" w:hAnsi="Arial" w:cs="Arial"/>
                <w:sz w:val="20"/>
                <w:szCs w:val="20"/>
              </w:rPr>
              <w:t>článku 1 výzvy</w:t>
            </w:r>
          </w:p>
          <w:p w14:paraId="067590C2" w14:textId="77777777" w:rsidR="00486C65" w:rsidRPr="00F13AF8" w:rsidRDefault="00486C65" w:rsidP="00486C65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nabídková cena bude stanovena za tyto činnosti na každou kašnu zvlášť</w:t>
            </w:r>
          </w:p>
        </w:tc>
        <w:tc>
          <w:tcPr>
            <w:tcW w:w="2644" w:type="dxa"/>
            <w:tcBorders>
              <w:top w:val="single" w:sz="12" w:space="0" w:color="auto"/>
              <w:left w:val="threeDEmboss" w:sz="6" w:space="0" w:color="auto"/>
              <w:bottom w:val="single" w:sz="4" w:space="0" w:color="auto"/>
            </w:tcBorders>
            <w:shd w:val="clear" w:color="auto" w:fill="BFFF09"/>
          </w:tcPr>
          <w:p w14:paraId="673F16A0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53E225" w14:textId="77777777" w:rsidR="00486C65" w:rsidRPr="00F13AF8" w:rsidRDefault="00486C65" w:rsidP="00486C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...............................</w:t>
            </w:r>
          </w:p>
          <w:p w14:paraId="7F17A677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5A1B57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z toho:</w:t>
            </w:r>
          </w:p>
        </w:tc>
      </w:tr>
      <w:tr w:rsidR="00486C65" w:rsidRPr="00F13AF8" w14:paraId="4ABAE04F" w14:textId="77777777" w:rsidTr="00486C65">
        <w:trPr>
          <w:trHeight w:val="256"/>
        </w:trPr>
        <w:tc>
          <w:tcPr>
            <w:tcW w:w="399" w:type="dxa"/>
            <w:vMerge/>
            <w:tcBorders>
              <w:right w:val="threeDEmboss" w:sz="6" w:space="0" w:color="auto"/>
            </w:tcBorders>
          </w:tcPr>
          <w:p w14:paraId="0EE285B5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8" w:space="0" w:color="auto"/>
            </w:tcBorders>
          </w:tcPr>
          <w:p w14:paraId="233038C3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reeDEmboss" w:sz="6" w:space="0" w:color="auto"/>
            </w:tcBorders>
          </w:tcPr>
          <w:p w14:paraId="0BFE59AC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 xml:space="preserve">Fontány </w:t>
            </w:r>
            <w:r w:rsidR="009A351D" w:rsidRPr="00F13AF8">
              <w:rPr>
                <w:rFonts w:ascii="Arial" w:hAnsi="Arial" w:cs="Arial"/>
                <w:sz w:val="20"/>
                <w:szCs w:val="20"/>
              </w:rPr>
              <w:t>„</w:t>
            </w:r>
            <w:r w:rsidRPr="00F13AF8">
              <w:rPr>
                <w:rFonts w:ascii="Arial" w:hAnsi="Arial" w:cs="Arial"/>
                <w:sz w:val="20"/>
                <w:szCs w:val="20"/>
              </w:rPr>
              <w:t>Beethoven</w:t>
            </w:r>
            <w:r w:rsidR="009A351D" w:rsidRPr="00F13AF8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264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E8FFB9"/>
          </w:tcPr>
          <w:p w14:paraId="37C2E43E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65" w:rsidRPr="00F13AF8" w14:paraId="7ED44A22" w14:textId="77777777" w:rsidTr="00486C65">
        <w:trPr>
          <w:trHeight w:val="256"/>
        </w:trPr>
        <w:tc>
          <w:tcPr>
            <w:tcW w:w="399" w:type="dxa"/>
            <w:vMerge/>
            <w:tcBorders>
              <w:right w:val="threeDEmboss" w:sz="6" w:space="0" w:color="auto"/>
            </w:tcBorders>
          </w:tcPr>
          <w:p w14:paraId="7E3C22F8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8" w:space="0" w:color="auto"/>
            </w:tcBorders>
          </w:tcPr>
          <w:p w14:paraId="64166FFD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reeDEmboss" w:sz="6" w:space="0" w:color="auto"/>
            </w:tcBorders>
          </w:tcPr>
          <w:p w14:paraId="4BD32C54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Fontána „Koně“</w:t>
            </w:r>
          </w:p>
        </w:tc>
        <w:tc>
          <w:tcPr>
            <w:tcW w:w="264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E8FFB9"/>
          </w:tcPr>
          <w:p w14:paraId="7F58702C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65" w:rsidRPr="00F13AF8" w14:paraId="51D5FC95" w14:textId="77777777" w:rsidTr="00486C65">
        <w:trPr>
          <w:trHeight w:val="256"/>
        </w:trPr>
        <w:tc>
          <w:tcPr>
            <w:tcW w:w="399" w:type="dxa"/>
            <w:vMerge/>
            <w:tcBorders>
              <w:right w:val="threeDEmboss" w:sz="6" w:space="0" w:color="auto"/>
            </w:tcBorders>
          </w:tcPr>
          <w:p w14:paraId="312CE7D3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8" w:space="0" w:color="auto"/>
            </w:tcBorders>
          </w:tcPr>
          <w:p w14:paraId="22C64BAB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reeDEmboss" w:sz="6" w:space="0" w:color="auto"/>
            </w:tcBorders>
          </w:tcPr>
          <w:p w14:paraId="2C519393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Fontána „Rozárium“</w:t>
            </w:r>
          </w:p>
        </w:tc>
        <w:tc>
          <w:tcPr>
            <w:tcW w:w="264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E8FFB9"/>
          </w:tcPr>
          <w:p w14:paraId="50972792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65" w:rsidRPr="00F13AF8" w14:paraId="462D12E7" w14:textId="77777777" w:rsidTr="00486C65">
        <w:trPr>
          <w:trHeight w:val="256"/>
        </w:trPr>
        <w:tc>
          <w:tcPr>
            <w:tcW w:w="399" w:type="dxa"/>
            <w:vMerge/>
            <w:tcBorders>
              <w:right w:val="threeDEmboss" w:sz="6" w:space="0" w:color="auto"/>
            </w:tcBorders>
          </w:tcPr>
          <w:p w14:paraId="1947B33A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8" w:space="0" w:color="auto"/>
            </w:tcBorders>
          </w:tcPr>
          <w:p w14:paraId="6EB37C67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reeDEmboss" w:sz="6" w:space="0" w:color="auto"/>
            </w:tcBorders>
          </w:tcPr>
          <w:p w14:paraId="76B86E6E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Fontána „Pampeliška“</w:t>
            </w:r>
          </w:p>
        </w:tc>
        <w:tc>
          <w:tcPr>
            <w:tcW w:w="264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E8FFB9"/>
          </w:tcPr>
          <w:p w14:paraId="1C716B46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65" w:rsidRPr="00F13AF8" w14:paraId="746C830A" w14:textId="77777777" w:rsidTr="00486C65">
        <w:trPr>
          <w:trHeight w:val="256"/>
        </w:trPr>
        <w:tc>
          <w:tcPr>
            <w:tcW w:w="399" w:type="dxa"/>
            <w:vMerge/>
            <w:tcBorders>
              <w:right w:val="threeDEmboss" w:sz="6" w:space="0" w:color="auto"/>
            </w:tcBorders>
          </w:tcPr>
          <w:p w14:paraId="4A3B03C8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8" w:space="0" w:color="auto"/>
            </w:tcBorders>
          </w:tcPr>
          <w:p w14:paraId="550CDDA8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reeDEmboss" w:sz="6" w:space="0" w:color="auto"/>
            </w:tcBorders>
          </w:tcPr>
          <w:p w14:paraId="69A0533D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 xml:space="preserve">Fontána </w:t>
            </w:r>
            <w:r w:rsidR="004B5373" w:rsidRPr="00F13AF8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F13AF8">
              <w:rPr>
                <w:rFonts w:ascii="Arial" w:hAnsi="Arial" w:cs="Arial"/>
                <w:sz w:val="20"/>
                <w:szCs w:val="20"/>
              </w:rPr>
              <w:t>Laubeho náměstí</w:t>
            </w:r>
          </w:p>
        </w:tc>
        <w:tc>
          <w:tcPr>
            <w:tcW w:w="264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E8FFB9"/>
          </w:tcPr>
          <w:p w14:paraId="46A649DD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65" w:rsidRPr="00F13AF8" w14:paraId="5BBCB9BD" w14:textId="77777777" w:rsidTr="00486C65">
        <w:trPr>
          <w:trHeight w:val="256"/>
        </w:trPr>
        <w:tc>
          <w:tcPr>
            <w:tcW w:w="399" w:type="dxa"/>
            <w:vMerge/>
            <w:tcBorders>
              <w:right w:val="threeDEmboss" w:sz="6" w:space="0" w:color="auto"/>
            </w:tcBorders>
          </w:tcPr>
          <w:p w14:paraId="01EC1C16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8" w:space="0" w:color="auto"/>
            </w:tcBorders>
          </w:tcPr>
          <w:p w14:paraId="59FE186F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reeDEmboss" w:sz="6" w:space="0" w:color="auto"/>
            </w:tcBorders>
          </w:tcPr>
          <w:p w14:paraId="03FC4D1F" w14:textId="491E758E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 xml:space="preserve">Fontána </w:t>
            </w:r>
            <w:r w:rsidR="00D92C2E" w:rsidRPr="00F13AF8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2E08C8" w:rsidRPr="00F13AF8">
              <w:rPr>
                <w:rFonts w:ascii="Arial" w:hAnsi="Arial" w:cs="Arial"/>
                <w:sz w:val="20"/>
                <w:szCs w:val="20"/>
              </w:rPr>
              <w:t>Ben</w:t>
            </w:r>
            <w:r w:rsidR="00496913" w:rsidRPr="00F13AF8">
              <w:rPr>
                <w:rFonts w:ascii="Arial" w:hAnsi="Arial" w:cs="Arial"/>
                <w:sz w:val="20"/>
                <w:szCs w:val="20"/>
              </w:rPr>
              <w:t>ešov</w:t>
            </w:r>
            <w:r w:rsidR="00D92C2E" w:rsidRPr="00F13AF8">
              <w:rPr>
                <w:rFonts w:ascii="Arial" w:hAnsi="Arial" w:cs="Arial"/>
                <w:sz w:val="20"/>
                <w:szCs w:val="20"/>
              </w:rPr>
              <w:t>ě</w:t>
            </w:r>
            <w:r w:rsidR="009D7E5C" w:rsidRPr="00F13AF8">
              <w:rPr>
                <w:rFonts w:ascii="Arial" w:hAnsi="Arial" w:cs="Arial"/>
                <w:sz w:val="20"/>
                <w:szCs w:val="20"/>
              </w:rPr>
              <w:t xml:space="preserve"> nám</w:t>
            </w:r>
            <w:r w:rsidR="00496913" w:rsidRPr="00F13AF8">
              <w:rPr>
                <w:rFonts w:ascii="Arial" w:hAnsi="Arial" w:cs="Arial"/>
                <w:sz w:val="20"/>
                <w:szCs w:val="20"/>
              </w:rPr>
              <w:t>ěstí</w:t>
            </w:r>
          </w:p>
        </w:tc>
        <w:tc>
          <w:tcPr>
            <w:tcW w:w="264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E8FFB9"/>
          </w:tcPr>
          <w:p w14:paraId="01274CDF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65" w:rsidRPr="00F13AF8" w14:paraId="069E9890" w14:textId="77777777" w:rsidTr="00486C65">
        <w:trPr>
          <w:trHeight w:val="256"/>
        </w:trPr>
        <w:tc>
          <w:tcPr>
            <w:tcW w:w="399" w:type="dxa"/>
            <w:vMerge/>
            <w:tcBorders>
              <w:right w:val="threeDEmboss" w:sz="6" w:space="0" w:color="auto"/>
            </w:tcBorders>
          </w:tcPr>
          <w:p w14:paraId="722E6060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8" w:space="0" w:color="auto"/>
            </w:tcBorders>
          </w:tcPr>
          <w:p w14:paraId="78342A93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reeDEmboss" w:sz="6" w:space="0" w:color="auto"/>
            </w:tcBorders>
          </w:tcPr>
          <w:p w14:paraId="0452323B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Fontána „AGC“</w:t>
            </w:r>
          </w:p>
        </w:tc>
        <w:tc>
          <w:tcPr>
            <w:tcW w:w="264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E8FFB9"/>
          </w:tcPr>
          <w:p w14:paraId="605DB967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65" w:rsidRPr="00F13AF8" w14:paraId="39E10C6B" w14:textId="77777777" w:rsidTr="00486C65">
        <w:trPr>
          <w:trHeight w:val="256"/>
        </w:trPr>
        <w:tc>
          <w:tcPr>
            <w:tcW w:w="399" w:type="dxa"/>
            <w:vMerge/>
            <w:tcBorders>
              <w:right w:val="threeDEmboss" w:sz="6" w:space="0" w:color="auto"/>
            </w:tcBorders>
          </w:tcPr>
          <w:p w14:paraId="0D4F6E42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8" w:space="0" w:color="auto"/>
            </w:tcBorders>
          </w:tcPr>
          <w:p w14:paraId="3B459851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reeDEmboss" w:sz="6" w:space="0" w:color="auto"/>
            </w:tcBorders>
          </w:tcPr>
          <w:p w14:paraId="77F13A0F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 xml:space="preserve">Vodotrysk </w:t>
            </w:r>
            <w:r w:rsidR="004B5373" w:rsidRPr="00F13AF8">
              <w:rPr>
                <w:rFonts w:ascii="Arial" w:hAnsi="Arial" w:cs="Arial"/>
                <w:sz w:val="20"/>
                <w:szCs w:val="20"/>
              </w:rPr>
              <w:t>v Zámeckém</w:t>
            </w:r>
            <w:r w:rsidRPr="00F13AF8">
              <w:rPr>
                <w:rFonts w:ascii="Arial" w:hAnsi="Arial" w:cs="Arial"/>
                <w:sz w:val="20"/>
                <w:szCs w:val="20"/>
              </w:rPr>
              <w:t xml:space="preserve"> rybník</w:t>
            </w:r>
            <w:r w:rsidR="004B5373" w:rsidRPr="00F13AF8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264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E8FFB9"/>
          </w:tcPr>
          <w:p w14:paraId="7C4D3B18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65" w:rsidRPr="00F13AF8" w14:paraId="01822040" w14:textId="77777777" w:rsidTr="00486C65">
        <w:trPr>
          <w:trHeight w:val="256"/>
        </w:trPr>
        <w:tc>
          <w:tcPr>
            <w:tcW w:w="399" w:type="dxa"/>
            <w:vMerge/>
            <w:tcBorders>
              <w:right w:val="threeDEmboss" w:sz="6" w:space="0" w:color="auto"/>
            </w:tcBorders>
          </w:tcPr>
          <w:p w14:paraId="09A632BA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8" w:space="0" w:color="auto"/>
            </w:tcBorders>
          </w:tcPr>
          <w:p w14:paraId="47F4B27B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reeDEmboss" w:sz="6" w:space="0" w:color="auto"/>
            </w:tcBorders>
          </w:tcPr>
          <w:p w14:paraId="116FF945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Kašna v parku Milady Horákové</w:t>
            </w:r>
          </w:p>
        </w:tc>
        <w:tc>
          <w:tcPr>
            <w:tcW w:w="264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E8FFB9"/>
          </w:tcPr>
          <w:p w14:paraId="0FBA84B7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65" w:rsidRPr="00F13AF8" w14:paraId="351B5488" w14:textId="77777777" w:rsidTr="00486C65">
        <w:trPr>
          <w:trHeight w:val="256"/>
        </w:trPr>
        <w:tc>
          <w:tcPr>
            <w:tcW w:w="399" w:type="dxa"/>
            <w:vMerge/>
            <w:tcBorders>
              <w:right w:val="threeDEmboss" w:sz="6" w:space="0" w:color="auto"/>
            </w:tcBorders>
          </w:tcPr>
          <w:p w14:paraId="781BDA77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8" w:space="0" w:color="auto"/>
            </w:tcBorders>
          </w:tcPr>
          <w:p w14:paraId="5F98EF4E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reeDEmboss" w:sz="6" w:space="0" w:color="auto"/>
            </w:tcBorders>
          </w:tcPr>
          <w:p w14:paraId="09217442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Kolostujova kašna</w:t>
            </w:r>
          </w:p>
        </w:tc>
        <w:tc>
          <w:tcPr>
            <w:tcW w:w="264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E8FFB9"/>
          </w:tcPr>
          <w:p w14:paraId="6375B12F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65" w:rsidRPr="00F13AF8" w14:paraId="6E130B2C" w14:textId="77777777" w:rsidTr="00486C65">
        <w:trPr>
          <w:trHeight w:val="256"/>
        </w:trPr>
        <w:tc>
          <w:tcPr>
            <w:tcW w:w="399" w:type="dxa"/>
            <w:vMerge/>
            <w:tcBorders>
              <w:right w:val="threeDEmboss" w:sz="6" w:space="0" w:color="auto"/>
            </w:tcBorders>
          </w:tcPr>
          <w:p w14:paraId="7486B3EE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8" w:space="0" w:color="auto"/>
            </w:tcBorders>
          </w:tcPr>
          <w:p w14:paraId="6EB19916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reeDEmboss" w:sz="6" w:space="0" w:color="auto"/>
            </w:tcBorders>
          </w:tcPr>
          <w:p w14:paraId="2E4AC2ED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Kašna „Hlavy“ na náměstí Svobody</w:t>
            </w:r>
          </w:p>
        </w:tc>
        <w:tc>
          <w:tcPr>
            <w:tcW w:w="264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E8FFB9"/>
          </w:tcPr>
          <w:p w14:paraId="0524C12A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65" w:rsidRPr="00F13AF8" w14:paraId="547DA9D2" w14:textId="77777777" w:rsidTr="00486C65">
        <w:trPr>
          <w:trHeight w:val="256"/>
        </w:trPr>
        <w:tc>
          <w:tcPr>
            <w:tcW w:w="399" w:type="dxa"/>
            <w:vMerge/>
            <w:tcBorders>
              <w:right w:val="threeDEmboss" w:sz="6" w:space="0" w:color="auto"/>
            </w:tcBorders>
          </w:tcPr>
          <w:p w14:paraId="6BA0898C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8" w:space="0" w:color="auto"/>
            </w:tcBorders>
          </w:tcPr>
          <w:p w14:paraId="08C9B5BA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reeDEmboss" w:sz="6" w:space="0" w:color="auto"/>
            </w:tcBorders>
          </w:tcPr>
          <w:p w14:paraId="3D4D4968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Historická kašna na náměstí Svobody</w:t>
            </w:r>
          </w:p>
        </w:tc>
        <w:tc>
          <w:tcPr>
            <w:tcW w:w="264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E8FFB9"/>
          </w:tcPr>
          <w:p w14:paraId="5905F465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65" w:rsidRPr="00F13AF8" w14:paraId="7BCC4532" w14:textId="77777777" w:rsidTr="00486C65">
        <w:trPr>
          <w:trHeight w:val="256"/>
        </w:trPr>
        <w:tc>
          <w:tcPr>
            <w:tcW w:w="399" w:type="dxa"/>
            <w:vMerge/>
            <w:tcBorders>
              <w:right w:val="threeDEmboss" w:sz="6" w:space="0" w:color="auto"/>
            </w:tcBorders>
          </w:tcPr>
          <w:p w14:paraId="73E8C30A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8" w:space="0" w:color="auto"/>
            </w:tcBorders>
          </w:tcPr>
          <w:p w14:paraId="438F4A19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reeDEmboss" w:sz="6" w:space="0" w:color="auto"/>
            </w:tcBorders>
          </w:tcPr>
          <w:p w14:paraId="6B1A7779" w14:textId="77777777" w:rsidR="00486C65" w:rsidRPr="00F13AF8" w:rsidRDefault="003C7F10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Kašna v ul. Lí</w:t>
            </w:r>
            <w:r w:rsidR="00486C65" w:rsidRPr="00F13AF8">
              <w:rPr>
                <w:rFonts w:ascii="Arial" w:hAnsi="Arial" w:cs="Arial"/>
                <w:sz w:val="20"/>
                <w:szCs w:val="20"/>
              </w:rPr>
              <w:t>pová</w:t>
            </w:r>
          </w:p>
        </w:tc>
        <w:tc>
          <w:tcPr>
            <w:tcW w:w="264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E8FFB9"/>
          </w:tcPr>
          <w:p w14:paraId="7166475A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65" w:rsidRPr="00F13AF8" w14:paraId="1E2CEB9E" w14:textId="77777777" w:rsidTr="00486C65">
        <w:trPr>
          <w:trHeight w:val="256"/>
        </w:trPr>
        <w:tc>
          <w:tcPr>
            <w:tcW w:w="399" w:type="dxa"/>
            <w:vMerge/>
            <w:tcBorders>
              <w:right w:val="threeDEmboss" w:sz="6" w:space="0" w:color="auto"/>
            </w:tcBorders>
          </w:tcPr>
          <w:p w14:paraId="668798F5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8" w:space="0" w:color="auto"/>
            </w:tcBorders>
          </w:tcPr>
          <w:p w14:paraId="7B03CA57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reeDEmboss" w:sz="6" w:space="0" w:color="auto"/>
            </w:tcBorders>
          </w:tcPr>
          <w:p w14:paraId="5B76558E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Fontána „Ptáci“</w:t>
            </w:r>
          </w:p>
        </w:tc>
        <w:tc>
          <w:tcPr>
            <w:tcW w:w="264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E8FFB9"/>
          </w:tcPr>
          <w:p w14:paraId="65BCFC6E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65" w:rsidRPr="00F13AF8" w14:paraId="5565C888" w14:textId="77777777" w:rsidTr="00486C65">
        <w:trPr>
          <w:trHeight w:val="256"/>
        </w:trPr>
        <w:tc>
          <w:tcPr>
            <w:tcW w:w="399" w:type="dxa"/>
            <w:vMerge/>
            <w:tcBorders>
              <w:right w:val="threeDEmboss" w:sz="6" w:space="0" w:color="auto"/>
            </w:tcBorders>
          </w:tcPr>
          <w:p w14:paraId="3C57D634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8" w:space="0" w:color="auto"/>
            </w:tcBorders>
          </w:tcPr>
          <w:p w14:paraId="10C15F83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reeDEmboss" w:sz="6" w:space="0" w:color="auto"/>
            </w:tcBorders>
          </w:tcPr>
          <w:p w14:paraId="6579D72A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Fontána „Hynie“</w:t>
            </w:r>
          </w:p>
        </w:tc>
        <w:tc>
          <w:tcPr>
            <w:tcW w:w="264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E8FFB9"/>
          </w:tcPr>
          <w:p w14:paraId="0E405767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65" w:rsidRPr="00F13AF8" w14:paraId="03600ABA" w14:textId="77777777" w:rsidTr="00486C65">
        <w:trPr>
          <w:trHeight w:val="256"/>
        </w:trPr>
        <w:tc>
          <w:tcPr>
            <w:tcW w:w="399" w:type="dxa"/>
            <w:vMerge/>
            <w:tcBorders>
              <w:right w:val="threeDEmboss" w:sz="6" w:space="0" w:color="auto"/>
            </w:tcBorders>
          </w:tcPr>
          <w:p w14:paraId="3CCAF980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8" w:space="0" w:color="auto"/>
            </w:tcBorders>
          </w:tcPr>
          <w:p w14:paraId="51D27326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reeDEmboss" w:sz="6" w:space="0" w:color="auto"/>
            </w:tcBorders>
          </w:tcPr>
          <w:p w14:paraId="119855DE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Fontána na náměstí Míru</w:t>
            </w:r>
          </w:p>
        </w:tc>
        <w:tc>
          <w:tcPr>
            <w:tcW w:w="264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E8FFB9"/>
          </w:tcPr>
          <w:p w14:paraId="1C22F00E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65" w:rsidRPr="00F13AF8" w14:paraId="281202A4" w14:textId="77777777" w:rsidTr="00486C65">
        <w:trPr>
          <w:trHeight w:val="256"/>
        </w:trPr>
        <w:tc>
          <w:tcPr>
            <w:tcW w:w="399" w:type="dxa"/>
            <w:vMerge/>
            <w:tcBorders>
              <w:right w:val="threeDEmboss" w:sz="6" w:space="0" w:color="auto"/>
            </w:tcBorders>
          </w:tcPr>
          <w:p w14:paraId="1688398B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8" w:space="0" w:color="auto"/>
            </w:tcBorders>
          </w:tcPr>
          <w:p w14:paraId="03145747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reeDEmboss" w:sz="6" w:space="0" w:color="auto"/>
            </w:tcBorders>
          </w:tcPr>
          <w:p w14:paraId="3E64E0BC" w14:textId="77777777" w:rsidR="00486C65" w:rsidRPr="00F13AF8" w:rsidRDefault="00486C65" w:rsidP="005E201E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Fo</w:t>
            </w:r>
            <w:r w:rsidR="005E201E" w:rsidRPr="00F13AF8">
              <w:rPr>
                <w:rFonts w:ascii="Arial" w:hAnsi="Arial" w:cs="Arial"/>
                <w:sz w:val="20"/>
                <w:szCs w:val="20"/>
              </w:rPr>
              <w:t>ntána „Florida“ v Lípové ulici</w:t>
            </w:r>
          </w:p>
        </w:tc>
        <w:tc>
          <w:tcPr>
            <w:tcW w:w="264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E8FFB9"/>
          </w:tcPr>
          <w:p w14:paraId="3F0E7101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65" w:rsidRPr="00F13AF8" w14:paraId="04C98457" w14:textId="77777777" w:rsidTr="00486C65">
        <w:trPr>
          <w:trHeight w:val="256"/>
        </w:trPr>
        <w:tc>
          <w:tcPr>
            <w:tcW w:w="399" w:type="dxa"/>
            <w:vMerge/>
            <w:tcBorders>
              <w:right w:val="threeDEmboss" w:sz="6" w:space="0" w:color="auto"/>
            </w:tcBorders>
          </w:tcPr>
          <w:p w14:paraId="55FC07CC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8" w:space="0" w:color="auto"/>
            </w:tcBorders>
          </w:tcPr>
          <w:p w14:paraId="40C3FC1E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reeDEmboss" w:sz="6" w:space="0" w:color="auto"/>
            </w:tcBorders>
          </w:tcPr>
          <w:p w14:paraId="39ABF107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Kašna „Skalka“ v parku ČSA</w:t>
            </w:r>
          </w:p>
        </w:tc>
        <w:tc>
          <w:tcPr>
            <w:tcW w:w="264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E8FFB9"/>
          </w:tcPr>
          <w:p w14:paraId="144A6320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65" w:rsidRPr="00F13AF8" w14:paraId="5A2B0B4C" w14:textId="77777777" w:rsidTr="00486C65">
        <w:trPr>
          <w:trHeight w:val="256"/>
        </w:trPr>
        <w:tc>
          <w:tcPr>
            <w:tcW w:w="399" w:type="dxa"/>
            <w:vMerge/>
            <w:tcBorders>
              <w:right w:val="threeDEmboss" w:sz="6" w:space="0" w:color="auto"/>
            </w:tcBorders>
          </w:tcPr>
          <w:p w14:paraId="41E6BC8C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8" w:space="0" w:color="auto"/>
            </w:tcBorders>
          </w:tcPr>
          <w:p w14:paraId="4BDC1083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reeDEmboss" w:sz="6" w:space="0" w:color="auto"/>
            </w:tcBorders>
          </w:tcPr>
          <w:p w14:paraId="547260A2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 xml:space="preserve">Fontána </w:t>
            </w:r>
            <w:r w:rsidR="003C7F10" w:rsidRPr="00F13AF8">
              <w:rPr>
                <w:rFonts w:ascii="Arial" w:hAnsi="Arial" w:cs="Arial"/>
                <w:sz w:val="20"/>
                <w:szCs w:val="20"/>
              </w:rPr>
              <w:t>„</w:t>
            </w:r>
            <w:r w:rsidRPr="00F13AF8">
              <w:rPr>
                <w:rFonts w:ascii="Arial" w:hAnsi="Arial" w:cs="Arial"/>
                <w:sz w:val="20"/>
                <w:szCs w:val="20"/>
              </w:rPr>
              <w:t>Kolonáda</w:t>
            </w:r>
            <w:r w:rsidR="003C7F10" w:rsidRPr="00F13AF8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264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E8FFB9"/>
          </w:tcPr>
          <w:p w14:paraId="42F20809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A0" w:rsidRPr="00F13AF8" w14:paraId="5BEB78AB" w14:textId="77777777" w:rsidTr="00486C65">
        <w:trPr>
          <w:trHeight w:val="256"/>
        </w:trPr>
        <w:tc>
          <w:tcPr>
            <w:tcW w:w="399" w:type="dxa"/>
            <w:vMerge/>
            <w:tcBorders>
              <w:right w:val="threeDEmboss" w:sz="6" w:space="0" w:color="auto"/>
            </w:tcBorders>
          </w:tcPr>
          <w:p w14:paraId="405D4E22" w14:textId="77777777" w:rsidR="006F7AA0" w:rsidRPr="00F13AF8" w:rsidRDefault="006F7AA0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8" w:space="0" w:color="auto"/>
            </w:tcBorders>
          </w:tcPr>
          <w:p w14:paraId="568B3AED" w14:textId="77777777" w:rsidR="006F7AA0" w:rsidRPr="00F13AF8" w:rsidRDefault="006F7AA0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reeDEmboss" w:sz="6" w:space="0" w:color="auto"/>
            </w:tcBorders>
          </w:tcPr>
          <w:p w14:paraId="3660885D" w14:textId="77777777" w:rsidR="006F7AA0" w:rsidRPr="00F13AF8" w:rsidRDefault="005E201E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Porcelánová fontána</w:t>
            </w:r>
          </w:p>
        </w:tc>
        <w:tc>
          <w:tcPr>
            <w:tcW w:w="264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E8FFB9"/>
          </w:tcPr>
          <w:p w14:paraId="305C31B3" w14:textId="77777777" w:rsidR="006F7AA0" w:rsidRPr="00F13AF8" w:rsidRDefault="006F7AA0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D64" w:rsidRPr="00F13AF8" w14:paraId="53CB50B3" w14:textId="77777777" w:rsidTr="00486C65">
        <w:trPr>
          <w:trHeight w:val="256"/>
        </w:trPr>
        <w:tc>
          <w:tcPr>
            <w:tcW w:w="399" w:type="dxa"/>
            <w:vMerge/>
            <w:tcBorders>
              <w:right w:val="threeDEmboss" w:sz="6" w:space="0" w:color="auto"/>
            </w:tcBorders>
          </w:tcPr>
          <w:p w14:paraId="7BE16502" w14:textId="77777777" w:rsidR="00300D64" w:rsidRPr="00F13AF8" w:rsidRDefault="00300D64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8" w:space="0" w:color="auto"/>
            </w:tcBorders>
          </w:tcPr>
          <w:p w14:paraId="10ECF65D" w14:textId="0CC6A7B2" w:rsidR="00300D64" w:rsidRPr="00F13AF8" w:rsidRDefault="00300D64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reeDEmboss" w:sz="6" w:space="0" w:color="auto"/>
            </w:tcBorders>
          </w:tcPr>
          <w:p w14:paraId="6DB41258" w14:textId="038421A6" w:rsidR="00300D64" w:rsidRPr="00F13AF8" w:rsidRDefault="00300D64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Automatický závlahový systém na náměstí Svobody</w:t>
            </w:r>
          </w:p>
        </w:tc>
        <w:tc>
          <w:tcPr>
            <w:tcW w:w="264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E8FFB9"/>
          </w:tcPr>
          <w:p w14:paraId="30309B87" w14:textId="77777777" w:rsidR="00300D64" w:rsidRPr="00F13AF8" w:rsidRDefault="00300D64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65" w:rsidRPr="00F13AF8" w14:paraId="7EA10AEA" w14:textId="77777777" w:rsidTr="00486C65">
        <w:trPr>
          <w:trHeight w:val="256"/>
        </w:trPr>
        <w:tc>
          <w:tcPr>
            <w:tcW w:w="399" w:type="dxa"/>
            <w:vMerge/>
            <w:tcBorders>
              <w:bottom w:val="threeDEngrave" w:sz="6" w:space="0" w:color="auto"/>
              <w:right w:val="threeDEmboss" w:sz="6" w:space="0" w:color="auto"/>
            </w:tcBorders>
          </w:tcPr>
          <w:p w14:paraId="73810D63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threeDEmboss" w:sz="6" w:space="0" w:color="auto"/>
              <w:bottom w:val="single" w:sz="12" w:space="0" w:color="auto"/>
              <w:right w:val="single" w:sz="8" w:space="0" w:color="auto"/>
            </w:tcBorders>
          </w:tcPr>
          <w:p w14:paraId="38EB83EE" w14:textId="1AB637D2" w:rsidR="00486C65" w:rsidRPr="00F13AF8" w:rsidRDefault="006F7AA0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2</w:t>
            </w:r>
            <w:r w:rsidR="00300D64" w:rsidRPr="00F13AF8">
              <w:rPr>
                <w:rFonts w:ascii="Arial" w:hAnsi="Arial" w:cs="Arial"/>
                <w:sz w:val="20"/>
                <w:szCs w:val="20"/>
              </w:rPr>
              <w:t>2</w:t>
            </w:r>
            <w:r w:rsidR="00486C65" w:rsidRPr="00F13AF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threeDEmboss" w:sz="6" w:space="0" w:color="auto"/>
            </w:tcBorders>
          </w:tcPr>
          <w:p w14:paraId="3E3109C4" w14:textId="675E2E84" w:rsidR="00486C65" w:rsidRPr="00F13AF8" w:rsidRDefault="00300D64" w:rsidP="00486C65">
            <w:pPr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Systém vodní mlhy</w:t>
            </w:r>
            <w:r w:rsidR="00486C65" w:rsidRPr="00F13AF8">
              <w:rPr>
                <w:rFonts w:ascii="Arial" w:hAnsi="Arial" w:cs="Arial"/>
                <w:sz w:val="20"/>
                <w:szCs w:val="20"/>
              </w:rPr>
              <w:t xml:space="preserve"> na náměstí Svobody</w:t>
            </w:r>
          </w:p>
        </w:tc>
        <w:tc>
          <w:tcPr>
            <w:tcW w:w="2644" w:type="dxa"/>
            <w:tcBorders>
              <w:top w:val="single" w:sz="4" w:space="0" w:color="auto"/>
              <w:left w:val="threeDEmboss" w:sz="6" w:space="0" w:color="auto"/>
              <w:bottom w:val="single" w:sz="12" w:space="0" w:color="auto"/>
            </w:tcBorders>
            <w:shd w:val="clear" w:color="auto" w:fill="E8FFB9"/>
          </w:tcPr>
          <w:p w14:paraId="7A5088E7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65" w:rsidRPr="00F13AF8" w14:paraId="7073AB56" w14:textId="77777777" w:rsidTr="003671C7">
        <w:trPr>
          <w:trHeight w:val="256"/>
        </w:trPr>
        <w:tc>
          <w:tcPr>
            <w:tcW w:w="6771" w:type="dxa"/>
            <w:gridSpan w:val="3"/>
            <w:tcBorders>
              <w:top w:val="threeDEngrave" w:sz="6" w:space="0" w:color="auto"/>
              <w:bottom w:val="thickThinSmallGap" w:sz="12" w:space="0" w:color="auto"/>
              <w:right w:val="threeDEmboss" w:sz="6" w:space="0" w:color="auto"/>
            </w:tcBorders>
          </w:tcPr>
          <w:p w14:paraId="032C9CBC" w14:textId="77777777" w:rsidR="003671C7" w:rsidRPr="00F13AF8" w:rsidRDefault="003671C7" w:rsidP="00486C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859729" w14:textId="77777777" w:rsidR="00486C65" w:rsidRPr="00F13AF8" w:rsidRDefault="00486C65" w:rsidP="00486C65">
            <w:pPr>
              <w:rPr>
                <w:rFonts w:ascii="Arial" w:hAnsi="Arial" w:cs="Arial"/>
                <w:b/>
                <w:spacing w:val="40"/>
                <w:sz w:val="20"/>
                <w:szCs w:val="20"/>
              </w:rPr>
            </w:pPr>
            <w:r w:rsidRPr="00F13AF8">
              <w:rPr>
                <w:rFonts w:ascii="Arial" w:hAnsi="Arial" w:cs="Arial"/>
                <w:b/>
                <w:spacing w:val="40"/>
                <w:sz w:val="20"/>
                <w:szCs w:val="20"/>
              </w:rPr>
              <w:t>CELKEM</w:t>
            </w:r>
            <w:r w:rsidR="00FD4122" w:rsidRPr="00F13AF8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  </w:t>
            </w:r>
            <w:r w:rsidR="00FD4122" w:rsidRPr="00F13AF8">
              <w:rPr>
                <w:rFonts w:ascii="Arial" w:hAnsi="Arial" w:cs="Arial"/>
                <w:sz w:val="20"/>
                <w:szCs w:val="20"/>
              </w:rPr>
              <w:t xml:space="preserve"> (položka 1 + 2)   </w:t>
            </w:r>
          </w:p>
          <w:p w14:paraId="5D04E8F2" w14:textId="77777777" w:rsidR="003671C7" w:rsidRPr="00F13AF8" w:rsidRDefault="003671C7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12" w:space="0" w:color="auto"/>
              <w:left w:val="threeDEmboss" w:sz="6" w:space="0" w:color="auto"/>
              <w:bottom w:val="thickThinSmallGap" w:sz="12" w:space="0" w:color="auto"/>
            </w:tcBorders>
            <w:shd w:val="clear" w:color="auto" w:fill="BFFF09"/>
          </w:tcPr>
          <w:p w14:paraId="20696FB9" w14:textId="77777777" w:rsidR="00486C65" w:rsidRPr="00F13AF8" w:rsidRDefault="00486C65" w:rsidP="00486C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EFBD97" w14:textId="77777777" w:rsidR="009A351D" w:rsidRPr="00F13AF8" w:rsidRDefault="009A351D" w:rsidP="009A35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3AF8">
              <w:rPr>
                <w:rFonts w:ascii="Arial" w:hAnsi="Arial" w:cs="Arial"/>
                <w:sz w:val="20"/>
                <w:szCs w:val="20"/>
              </w:rPr>
              <w:t>...............................</w:t>
            </w:r>
          </w:p>
          <w:p w14:paraId="1348F1DF" w14:textId="77777777" w:rsidR="009A351D" w:rsidRPr="00F13AF8" w:rsidRDefault="009A351D" w:rsidP="00486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0A912E" w14:textId="77777777" w:rsidR="00F13AF8" w:rsidRDefault="00F13AF8" w:rsidP="007A5D7C">
      <w:pPr>
        <w:jc w:val="center"/>
        <w:rPr>
          <w:rFonts w:ascii="Arial" w:hAnsi="Arial" w:cs="Arial"/>
          <w:sz w:val="20"/>
          <w:szCs w:val="20"/>
        </w:rPr>
      </w:pPr>
    </w:p>
    <w:p w14:paraId="5D70F935" w14:textId="77777777" w:rsidR="00F13AF8" w:rsidRDefault="00F13AF8" w:rsidP="00F13AF8">
      <w:pPr>
        <w:rPr>
          <w:rFonts w:ascii="Arial" w:hAnsi="Arial" w:cs="Arial"/>
          <w:sz w:val="20"/>
          <w:szCs w:val="20"/>
        </w:rPr>
      </w:pPr>
    </w:p>
    <w:p w14:paraId="2080EC58" w14:textId="517054C5" w:rsidR="007A5D7C" w:rsidRPr="00F13AF8" w:rsidRDefault="007A5D7C" w:rsidP="00F13AF8">
      <w:pPr>
        <w:rPr>
          <w:rFonts w:ascii="Arial" w:hAnsi="Arial" w:cs="Arial"/>
          <w:sz w:val="20"/>
          <w:szCs w:val="20"/>
        </w:rPr>
      </w:pPr>
      <w:r w:rsidRPr="00F13AF8">
        <w:rPr>
          <w:rFonts w:ascii="Arial" w:hAnsi="Arial" w:cs="Arial"/>
          <w:sz w:val="20"/>
          <w:szCs w:val="20"/>
        </w:rPr>
        <w:t>Pozn.: podrobný rozpis jednotlivých činností je uveden v bodu 2 výzvy</w:t>
      </w:r>
    </w:p>
    <w:p w14:paraId="0CF7A73E" w14:textId="77777777" w:rsidR="00E51959" w:rsidRPr="00F13AF8" w:rsidRDefault="00E51959" w:rsidP="00EF633D">
      <w:pPr>
        <w:jc w:val="both"/>
        <w:rPr>
          <w:rFonts w:ascii="Arial" w:hAnsi="Arial" w:cs="Arial"/>
          <w:sz w:val="20"/>
          <w:szCs w:val="20"/>
        </w:rPr>
      </w:pPr>
    </w:p>
    <w:p w14:paraId="13D79CA4" w14:textId="77777777" w:rsidR="00E51959" w:rsidRPr="00F13AF8" w:rsidRDefault="002E08C8" w:rsidP="00EF633D">
      <w:pPr>
        <w:jc w:val="both"/>
        <w:rPr>
          <w:rFonts w:ascii="Arial" w:hAnsi="Arial" w:cs="Arial"/>
          <w:sz w:val="20"/>
          <w:szCs w:val="20"/>
        </w:rPr>
      </w:pPr>
      <w:r w:rsidRPr="00F13AF8">
        <w:rPr>
          <w:rFonts w:ascii="Arial" w:hAnsi="Arial" w:cs="Arial"/>
          <w:b/>
          <w:color w:val="C00000"/>
          <w:sz w:val="20"/>
          <w:szCs w:val="20"/>
        </w:rPr>
        <w:t>!</w:t>
      </w:r>
      <w:r w:rsidR="00BD1195" w:rsidRPr="00F13AF8">
        <w:rPr>
          <w:rFonts w:ascii="Arial" w:hAnsi="Arial" w:cs="Arial"/>
          <w:b/>
          <w:color w:val="C00000"/>
          <w:sz w:val="20"/>
          <w:szCs w:val="20"/>
        </w:rPr>
        <w:t xml:space="preserve">UPOZORNĚNÍ: </w:t>
      </w:r>
      <w:r w:rsidR="009F1F0F" w:rsidRPr="00F13AF8">
        <w:rPr>
          <w:rFonts w:ascii="Arial" w:hAnsi="Arial" w:cs="Arial"/>
          <w:b/>
          <w:color w:val="C00000"/>
          <w:sz w:val="20"/>
          <w:szCs w:val="20"/>
        </w:rPr>
        <w:t>*)</w:t>
      </w:r>
      <w:r w:rsidR="009F1F0F" w:rsidRPr="00F13AF8">
        <w:rPr>
          <w:rFonts w:ascii="Arial" w:hAnsi="Arial" w:cs="Arial"/>
          <w:sz w:val="20"/>
          <w:szCs w:val="20"/>
        </w:rPr>
        <w:t xml:space="preserve"> </w:t>
      </w:r>
      <w:r w:rsidR="007A5D7C" w:rsidRPr="00F13AF8">
        <w:rPr>
          <w:rFonts w:ascii="Arial" w:hAnsi="Arial" w:cs="Arial"/>
          <w:sz w:val="20"/>
          <w:szCs w:val="20"/>
        </w:rPr>
        <w:t xml:space="preserve">= </w:t>
      </w:r>
      <w:r w:rsidR="009F1F0F" w:rsidRPr="00F13AF8">
        <w:rPr>
          <w:rFonts w:ascii="Arial" w:hAnsi="Arial" w:cs="Arial"/>
          <w:sz w:val="20"/>
          <w:szCs w:val="20"/>
        </w:rPr>
        <w:t>adekvátní finanční</w:t>
      </w:r>
      <w:r w:rsidR="00B07D7D" w:rsidRPr="00F13AF8">
        <w:rPr>
          <w:rFonts w:ascii="Arial" w:hAnsi="Arial" w:cs="Arial"/>
          <w:sz w:val="20"/>
          <w:szCs w:val="20"/>
        </w:rPr>
        <w:t xml:space="preserve"> podíl </w:t>
      </w:r>
      <w:r w:rsidR="00EF633D" w:rsidRPr="00F13AF8">
        <w:rPr>
          <w:rFonts w:ascii="Arial" w:hAnsi="Arial" w:cs="Arial"/>
          <w:sz w:val="20"/>
          <w:szCs w:val="20"/>
        </w:rPr>
        <w:t xml:space="preserve">za celoročně prováděné práce, který odpovídá </w:t>
      </w:r>
      <w:r w:rsidR="00B07D7D" w:rsidRPr="00F13AF8">
        <w:rPr>
          <w:rFonts w:ascii="Arial" w:hAnsi="Arial" w:cs="Arial"/>
          <w:sz w:val="20"/>
          <w:szCs w:val="20"/>
        </w:rPr>
        <w:t>počtu měsíců „mimo sezónu“ a „během sezóny“</w:t>
      </w:r>
    </w:p>
    <w:p w14:paraId="51A0EC03" w14:textId="77777777" w:rsidR="003B151E" w:rsidRPr="00F13AF8" w:rsidRDefault="003B151E" w:rsidP="00EF633D">
      <w:pPr>
        <w:jc w:val="both"/>
        <w:rPr>
          <w:rFonts w:ascii="Arial" w:hAnsi="Arial" w:cs="Arial"/>
          <w:sz w:val="20"/>
          <w:szCs w:val="20"/>
        </w:rPr>
      </w:pPr>
    </w:p>
    <w:p w14:paraId="50364A71" w14:textId="113CA060" w:rsidR="00E51959" w:rsidRPr="00F13AF8" w:rsidRDefault="00E51959" w:rsidP="00E51959">
      <w:pPr>
        <w:rPr>
          <w:rFonts w:ascii="Arial" w:hAnsi="Arial" w:cs="Arial"/>
          <w:sz w:val="20"/>
          <w:szCs w:val="20"/>
        </w:rPr>
      </w:pPr>
    </w:p>
    <w:p w14:paraId="5DE13F91" w14:textId="25507C76" w:rsidR="002D636F" w:rsidRPr="00F13AF8" w:rsidRDefault="002D636F" w:rsidP="00E51959">
      <w:pPr>
        <w:rPr>
          <w:rFonts w:ascii="Arial" w:hAnsi="Arial" w:cs="Arial"/>
          <w:sz w:val="20"/>
          <w:szCs w:val="20"/>
        </w:rPr>
      </w:pPr>
    </w:p>
    <w:p w14:paraId="1BC38C18" w14:textId="32D4B6B5" w:rsidR="002D636F" w:rsidRDefault="002D636F" w:rsidP="00E51959">
      <w:pPr>
        <w:rPr>
          <w:rFonts w:ascii="Arial" w:hAnsi="Arial" w:cs="Arial"/>
          <w:sz w:val="20"/>
          <w:szCs w:val="20"/>
        </w:rPr>
      </w:pPr>
    </w:p>
    <w:p w14:paraId="2571FD98" w14:textId="211A80C5" w:rsidR="00F13AF8" w:rsidRDefault="00F13AF8" w:rsidP="00E51959">
      <w:pPr>
        <w:rPr>
          <w:rFonts w:ascii="Arial" w:hAnsi="Arial" w:cs="Arial"/>
          <w:sz w:val="20"/>
          <w:szCs w:val="20"/>
        </w:rPr>
      </w:pPr>
    </w:p>
    <w:p w14:paraId="10CAC329" w14:textId="4DADBB35" w:rsidR="00F13AF8" w:rsidRDefault="00F13AF8" w:rsidP="00E51959">
      <w:pPr>
        <w:rPr>
          <w:rFonts w:ascii="Arial" w:hAnsi="Arial" w:cs="Arial"/>
          <w:sz w:val="20"/>
          <w:szCs w:val="20"/>
        </w:rPr>
      </w:pPr>
    </w:p>
    <w:p w14:paraId="1CF3CCC1" w14:textId="5002BC30" w:rsidR="00F13AF8" w:rsidRDefault="00F13AF8" w:rsidP="00E51959">
      <w:pPr>
        <w:rPr>
          <w:rFonts w:ascii="Arial" w:hAnsi="Arial" w:cs="Arial"/>
          <w:sz w:val="20"/>
          <w:szCs w:val="20"/>
        </w:rPr>
      </w:pPr>
    </w:p>
    <w:p w14:paraId="13FA607F" w14:textId="0754A090" w:rsidR="00F13AF8" w:rsidRDefault="00F13AF8" w:rsidP="00E51959">
      <w:pPr>
        <w:rPr>
          <w:rFonts w:ascii="Arial" w:hAnsi="Arial" w:cs="Arial"/>
          <w:sz w:val="20"/>
          <w:szCs w:val="20"/>
        </w:rPr>
      </w:pPr>
    </w:p>
    <w:p w14:paraId="54A05F2C" w14:textId="276FF0EE" w:rsidR="00F13AF8" w:rsidRDefault="00F13AF8" w:rsidP="00E51959">
      <w:pPr>
        <w:rPr>
          <w:rFonts w:ascii="Arial" w:hAnsi="Arial" w:cs="Arial"/>
          <w:sz w:val="20"/>
          <w:szCs w:val="20"/>
        </w:rPr>
      </w:pPr>
    </w:p>
    <w:p w14:paraId="0C7A9B0D" w14:textId="77777777" w:rsidR="00F13AF8" w:rsidRPr="00F13AF8" w:rsidRDefault="00F13AF8" w:rsidP="00E51959">
      <w:pPr>
        <w:rPr>
          <w:rFonts w:ascii="Arial" w:hAnsi="Arial" w:cs="Arial"/>
          <w:sz w:val="20"/>
          <w:szCs w:val="20"/>
        </w:rPr>
      </w:pPr>
    </w:p>
    <w:p w14:paraId="79975E8F" w14:textId="3F1383D1" w:rsidR="002D636F" w:rsidRPr="00F13AF8" w:rsidRDefault="002D636F" w:rsidP="00E51959">
      <w:pPr>
        <w:rPr>
          <w:rFonts w:ascii="Arial" w:hAnsi="Arial" w:cs="Arial"/>
          <w:sz w:val="20"/>
          <w:szCs w:val="20"/>
        </w:rPr>
      </w:pPr>
    </w:p>
    <w:p w14:paraId="6AB4CA1B" w14:textId="77777777" w:rsidR="002D636F" w:rsidRPr="00F13AF8" w:rsidRDefault="002D636F" w:rsidP="00E51959">
      <w:pPr>
        <w:rPr>
          <w:rFonts w:ascii="Arial" w:hAnsi="Arial" w:cs="Arial"/>
          <w:sz w:val="20"/>
          <w:szCs w:val="20"/>
        </w:rPr>
      </w:pPr>
    </w:p>
    <w:p w14:paraId="4DD2AFD6" w14:textId="77777777" w:rsidR="00897A4E" w:rsidRPr="00F13AF8" w:rsidRDefault="00897A4E" w:rsidP="00897A4E">
      <w:pPr>
        <w:pStyle w:val="Nzev"/>
        <w:tabs>
          <w:tab w:val="left" w:pos="360"/>
        </w:tabs>
        <w:spacing w:line="235" w:lineRule="auto"/>
        <w:rPr>
          <w:rFonts w:ascii="Arial" w:hAnsi="Arial" w:cs="Arial"/>
          <w:bCs w:val="0"/>
          <w:sz w:val="24"/>
          <w:u w:val="single"/>
        </w:rPr>
      </w:pPr>
      <w:r w:rsidRPr="00F13AF8">
        <w:rPr>
          <w:rFonts w:ascii="Arial" w:hAnsi="Arial" w:cs="Arial"/>
          <w:bCs w:val="0"/>
          <w:sz w:val="24"/>
          <w:u w:val="single"/>
        </w:rPr>
        <w:t xml:space="preserve">TABULKA Č. 2 – ROZPIS PAUŠÁLNÍCH </w:t>
      </w:r>
      <w:r w:rsidR="00345254" w:rsidRPr="00F13AF8">
        <w:rPr>
          <w:rFonts w:ascii="Arial" w:hAnsi="Arial" w:cs="Arial"/>
          <w:bCs w:val="0"/>
          <w:sz w:val="24"/>
          <w:u w:val="single"/>
        </w:rPr>
        <w:t>PLATEB (cena</w:t>
      </w:r>
      <w:r w:rsidRPr="00F13AF8">
        <w:rPr>
          <w:rFonts w:ascii="Arial" w:hAnsi="Arial" w:cs="Arial"/>
          <w:bCs w:val="0"/>
          <w:sz w:val="24"/>
          <w:u w:val="single"/>
        </w:rPr>
        <w:t xml:space="preserve"> </w:t>
      </w:r>
      <w:r w:rsidR="00706A29" w:rsidRPr="00F13AF8">
        <w:rPr>
          <w:rFonts w:ascii="Arial" w:hAnsi="Arial" w:cs="Arial"/>
          <w:bCs w:val="0"/>
          <w:sz w:val="24"/>
          <w:u w:val="single"/>
        </w:rPr>
        <w:t>bez DPH / 1 rok</w:t>
      </w:r>
      <w:r w:rsidRPr="00F13AF8">
        <w:rPr>
          <w:rFonts w:ascii="Arial" w:hAnsi="Arial" w:cs="Arial"/>
          <w:bCs w:val="0"/>
          <w:sz w:val="24"/>
          <w:u w:val="single"/>
        </w:rPr>
        <w:t>)</w:t>
      </w:r>
    </w:p>
    <w:p w14:paraId="26B075F7" w14:textId="77777777" w:rsidR="00897A4E" w:rsidRPr="00F13AF8" w:rsidRDefault="00897A4E" w:rsidP="00897A4E">
      <w:pPr>
        <w:pStyle w:val="Nzev"/>
        <w:tabs>
          <w:tab w:val="left" w:pos="360"/>
        </w:tabs>
        <w:spacing w:line="235" w:lineRule="auto"/>
        <w:rPr>
          <w:rFonts w:ascii="Arial" w:hAnsi="Arial" w:cs="Arial"/>
          <w:bCs w:val="0"/>
          <w:sz w:val="20"/>
          <w:szCs w:val="20"/>
          <w:u w:val="single"/>
        </w:rPr>
      </w:pPr>
    </w:p>
    <w:tbl>
      <w:tblPr>
        <w:tblStyle w:val="Mkatabulky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977"/>
        <w:gridCol w:w="2977"/>
      </w:tblGrid>
      <w:tr w:rsidR="00333381" w14:paraId="717AB6C2" w14:textId="77777777" w:rsidTr="00966134">
        <w:trPr>
          <w:jc w:val="center"/>
        </w:trPr>
        <w:tc>
          <w:tcPr>
            <w:tcW w:w="195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78FA4E" w14:textId="6B45A828" w:rsidR="00333381" w:rsidRPr="00333381" w:rsidRDefault="00333381" w:rsidP="00333381">
            <w:pPr>
              <w:pStyle w:val="Nzev"/>
              <w:tabs>
                <w:tab w:val="left" w:pos="360"/>
              </w:tabs>
              <w:spacing w:line="235" w:lineRule="auto"/>
              <w:jc w:val="left"/>
              <w:rPr>
                <w:rFonts w:ascii="Arial" w:hAnsi="Arial" w:cs="Arial"/>
                <w:bCs w:val="0"/>
                <w:sz w:val="20"/>
                <w:szCs w:val="20"/>
                <w:u w:val="single"/>
              </w:rPr>
            </w:pPr>
            <w:r w:rsidRPr="00333381">
              <w:rPr>
                <w:rFonts w:ascii="Arial" w:hAnsi="Arial" w:cs="Arial"/>
                <w:sz w:val="20"/>
                <w:szCs w:val="20"/>
              </w:rPr>
              <w:t>Fakturace prací</w:t>
            </w:r>
          </w:p>
        </w:tc>
        <w:tc>
          <w:tcPr>
            <w:tcW w:w="2977" w:type="dxa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F74BD94" w14:textId="5C1CEDDB" w:rsidR="00333381" w:rsidRPr="00333381" w:rsidRDefault="00333381" w:rsidP="00333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381">
              <w:rPr>
                <w:rFonts w:ascii="Arial" w:hAnsi="Arial" w:cs="Arial"/>
                <w:sz w:val="20"/>
                <w:szCs w:val="20"/>
              </w:rPr>
              <w:t>činnosti prováděné celoročně (A a C) + činnosti prováděné</w:t>
            </w:r>
          </w:p>
          <w:p w14:paraId="7227544E" w14:textId="4C99B5B3" w:rsidR="00333381" w:rsidRPr="00333381" w:rsidRDefault="00333381" w:rsidP="00333381">
            <w:pPr>
              <w:pStyle w:val="Nzev"/>
              <w:tabs>
                <w:tab w:val="left" w:pos="360"/>
              </w:tabs>
              <w:spacing w:line="235" w:lineRule="auto"/>
              <w:rPr>
                <w:rFonts w:ascii="Arial" w:hAnsi="Arial" w:cs="Arial"/>
                <w:bCs w:val="0"/>
                <w:sz w:val="20"/>
                <w:szCs w:val="20"/>
                <w:u w:val="single"/>
              </w:rPr>
            </w:pPr>
            <w:r w:rsidRPr="00333381">
              <w:rPr>
                <w:rFonts w:ascii="Arial" w:hAnsi="Arial" w:cs="Arial"/>
                <w:sz w:val="20"/>
                <w:szCs w:val="20"/>
              </w:rPr>
              <w:t>mimo sezónu (část B)</w:t>
            </w:r>
          </w:p>
        </w:tc>
        <w:tc>
          <w:tcPr>
            <w:tcW w:w="2977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</w:tcBorders>
          </w:tcPr>
          <w:p w14:paraId="2B750F56" w14:textId="5CDDD003" w:rsidR="00333381" w:rsidRPr="00333381" w:rsidRDefault="00333381" w:rsidP="00333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381">
              <w:rPr>
                <w:rFonts w:ascii="Arial" w:hAnsi="Arial" w:cs="Arial"/>
                <w:sz w:val="20"/>
                <w:szCs w:val="20"/>
              </w:rPr>
              <w:t>činnosti prováděné celoročně (A a C) + činnosti prováděné</w:t>
            </w:r>
          </w:p>
          <w:p w14:paraId="69DA2999" w14:textId="44DA0E24" w:rsidR="00333381" w:rsidRPr="00333381" w:rsidRDefault="00333381" w:rsidP="00333381">
            <w:pPr>
              <w:pStyle w:val="Nzev"/>
              <w:tabs>
                <w:tab w:val="left" w:pos="360"/>
              </w:tabs>
              <w:spacing w:line="235" w:lineRule="auto"/>
              <w:rPr>
                <w:rFonts w:ascii="Arial" w:hAnsi="Arial" w:cs="Arial"/>
                <w:bCs w:val="0"/>
                <w:sz w:val="20"/>
                <w:szCs w:val="20"/>
                <w:u w:val="single"/>
              </w:rPr>
            </w:pPr>
            <w:r w:rsidRPr="00333381">
              <w:rPr>
                <w:rFonts w:ascii="Arial" w:hAnsi="Arial" w:cs="Arial"/>
                <w:sz w:val="20"/>
                <w:szCs w:val="20"/>
              </w:rPr>
              <w:t>během sezóny (část B)</w:t>
            </w:r>
          </w:p>
        </w:tc>
      </w:tr>
      <w:tr w:rsidR="00333381" w14:paraId="170E9FCB" w14:textId="77777777" w:rsidTr="00966134">
        <w:trPr>
          <w:trHeight w:val="397"/>
          <w:jc w:val="center"/>
        </w:trPr>
        <w:tc>
          <w:tcPr>
            <w:tcW w:w="195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C22B10" w14:textId="338D3385" w:rsidR="00333381" w:rsidRPr="00D9488D" w:rsidRDefault="00333381" w:rsidP="00333381">
            <w:pPr>
              <w:pStyle w:val="Nzev"/>
              <w:tabs>
                <w:tab w:val="left" w:pos="360"/>
              </w:tabs>
              <w:spacing w:line="235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9488D">
              <w:rPr>
                <w:rFonts w:ascii="Arial" w:hAnsi="Arial" w:cs="Arial"/>
                <w:b w:val="0"/>
                <w:sz w:val="20"/>
                <w:szCs w:val="20"/>
              </w:rPr>
              <w:t>leden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14:paraId="32FABE95" w14:textId="77777777" w:rsidR="00333381" w:rsidRPr="00D9488D" w:rsidRDefault="00333381" w:rsidP="00D9488D">
            <w:pPr>
              <w:pStyle w:val="Nzev"/>
              <w:tabs>
                <w:tab w:val="left" w:pos="360"/>
              </w:tabs>
              <w:spacing w:line="235" w:lineRule="auto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E35B1" w14:textId="17C0959D" w:rsidR="00333381" w:rsidRPr="00D9488D" w:rsidRDefault="00D9488D" w:rsidP="00D9488D">
            <w:pPr>
              <w:pStyle w:val="Nzev"/>
              <w:tabs>
                <w:tab w:val="left" w:pos="360"/>
              </w:tabs>
              <w:spacing w:line="235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D9488D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</w:p>
        </w:tc>
      </w:tr>
      <w:tr w:rsidR="00333381" w14:paraId="754C3472" w14:textId="77777777" w:rsidTr="00966134">
        <w:trPr>
          <w:trHeight w:val="397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14F614" w14:textId="19326314" w:rsidR="00333381" w:rsidRPr="00D9488D" w:rsidRDefault="00333381" w:rsidP="00333381">
            <w:pPr>
              <w:pStyle w:val="Nzev"/>
              <w:tabs>
                <w:tab w:val="left" w:pos="360"/>
              </w:tabs>
              <w:spacing w:line="235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9488D">
              <w:rPr>
                <w:rFonts w:ascii="Arial" w:hAnsi="Arial" w:cs="Arial"/>
                <w:b w:val="0"/>
                <w:sz w:val="20"/>
                <w:szCs w:val="20"/>
              </w:rPr>
              <w:t>únor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14:paraId="6A31341B" w14:textId="77777777" w:rsidR="00333381" w:rsidRPr="00D9488D" w:rsidRDefault="00333381" w:rsidP="00D9488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8DDA6" w14:textId="3EFFF3BF" w:rsidR="00333381" w:rsidRPr="00D9488D" w:rsidRDefault="00D9488D" w:rsidP="00D9488D">
            <w:pPr>
              <w:pStyle w:val="Nzev"/>
              <w:tabs>
                <w:tab w:val="left" w:pos="360"/>
              </w:tabs>
              <w:spacing w:line="235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D9488D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</w:p>
        </w:tc>
      </w:tr>
      <w:tr w:rsidR="00333381" w14:paraId="62C30DCC" w14:textId="77777777" w:rsidTr="00966134">
        <w:trPr>
          <w:trHeight w:val="397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84DF18" w14:textId="1C405796" w:rsidR="00333381" w:rsidRPr="00D9488D" w:rsidRDefault="00333381" w:rsidP="00333381">
            <w:pPr>
              <w:pStyle w:val="Nzev"/>
              <w:tabs>
                <w:tab w:val="left" w:pos="360"/>
              </w:tabs>
              <w:spacing w:line="235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9488D">
              <w:rPr>
                <w:rFonts w:ascii="Arial" w:hAnsi="Arial" w:cs="Arial"/>
                <w:b w:val="0"/>
                <w:sz w:val="20"/>
                <w:szCs w:val="20"/>
              </w:rPr>
              <w:t>březen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14:paraId="0F6F61EE" w14:textId="77777777" w:rsidR="00333381" w:rsidRPr="00D9488D" w:rsidRDefault="00333381" w:rsidP="00D9488D">
            <w:pPr>
              <w:pStyle w:val="Nzev"/>
              <w:tabs>
                <w:tab w:val="left" w:pos="360"/>
              </w:tabs>
              <w:spacing w:line="235" w:lineRule="auto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0CA281" w14:textId="6E2B3D6D" w:rsidR="00333381" w:rsidRPr="00D9488D" w:rsidRDefault="00D9488D" w:rsidP="00D9488D">
            <w:pPr>
              <w:pStyle w:val="Nzev"/>
              <w:tabs>
                <w:tab w:val="left" w:pos="360"/>
              </w:tabs>
              <w:spacing w:line="235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D9488D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</w:p>
        </w:tc>
      </w:tr>
      <w:tr w:rsidR="00333381" w14:paraId="4D4AEA9D" w14:textId="77777777" w:rsidTr="00966134">
        <w:trPr>
          <w:trHeight w:val="397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F52A44" w14:textId="4A82DFF1" w:rsidR="00333381" w:rsidRPr="00D9488D" w:rsidRDefault="00333381" w:rsidP="00333381">
            <w:pPr>
              <w:pStyle w:val="Nzev"/>
              <w:tabs>
                <w:tab w:val="left" w:pos="360"/>
              </w:tabs>
              <w:spacing w:line="235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9488D">
              <w:rPr>
                <w:rFonts w:ascii="Arial" w:hAnsi="Arial" w:cs="Arial"/>
                <w:b w:val="0"/>
                <w:sz w:val="20"/>
                <w:szCs w:val="20"/>
              </w:rPr>
              <w:t>duben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14:paraId="2B6366C5" w14:textId="04A6F7EB" w:rsidR="00333381" w:rsidRPr="00D9488D" w:rsidRDefault="00333381" w:rsidP="00E30D6E">
            <w:pPr>
              <w:pStyle w:val="Nzev"/>
              <w:tabs>
                <w:tab w:val="left" w:pos="360"/>
              </w:tabs>
              <w:spacing w:line="235" w:lineRule="auto"/>
              <w:jc w:val="left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  <w:r w:rsidRPr="00D9488D">
              <w:rPr>
                <w:rFonts w:ascii="Arial" w:hAnsi="Arial" w:cs="Arial"/>
                <w:b w:val="0"/>
                <w:sz w:val="20"/>
                <w:szCs w:val="20"/>
              </w:rPr>
              <w:t>(</w:t>
            </w:r>
            <w:r w:rsidR="00966134" w:rsidRPr="00D9488D">
              <w:rPr>
                <w:rFonts w:ascii="Arial" w:hAnsi="Arial" w:cs="Arial"/>
                <w:b w:val="0"/>
                <w:sz w:val="20"/>
                <w:szCs w:val="20"/>
              </w:rPr>
              <w:t>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66"/>
            <w:vAlign w:val="center"/>
          </w:tcPr>
          <w:p w14:paraId="1F6A54FB" w14:textId="4AFFEF08" w:rsidR="00333381" w:rsidRPr="00D9488D" w:rsidRDefault="00D9488D" w:rsidP="00E30D6E">
            <w:pPr>
              <w:pStyle w:val="Nzev"/>
              <w:tabs>
                <w:tab w:val="left" w:pos="360"/>
              </w:tabs>
              <w:spacing w:line="235" w:lineRule="auto"/>
              <w:jc w:val="left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  <w:r w:rsidRPr="00D9488D">
              <w:rPr>
                <w:rFonts w:ascii="Arial" w:hAnsi="Arial" w:cs="Arial"/>
                <w:b w:val="0"/>
                <w:sz w:val="20"/>
                <w:szCs w:val="20"/>
              </w:rPr>
              <w:t>(</w:t>
            </w:r>
            <w:r w:rsidR="00966134" w:rsidRPr="00D9488D">
              <w:rPr>
                <w:rFonts w:ascii="Arial" w:hAnsi="Arial" w:cs="Arial"/>
                <w:b w:val="0"/>
                <w:sz w:val="20"/>
                <w:szCs w:val="20"/>
              </w:rPr>
              <w:t>½)</w:t>
            </w:r>
          </w:p>
        </w:tc>
      </w:tr>
      <w:tr w:rsidR="00333381" w14:paraId="4E401566" w14:textId="77777777" w:rsidTr="00966134">
        <w:trPr>
          <w:trHeight w:val="397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76C400" w14:textId="424C907B" w:rsidR="00333381" w:rsidRPr="00D9488D" w:rsidRDefault="00333381" w:rsidP="00333381">
            <w:pPr>
              <w:pStyle w:val="Nzev"/>
              <w:tabs>
                <w:tab w:val="left" w:pos="360"/>
              </w:tabs>
              <w:spacing w:line="235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9488D">
              <w:rPr>
                <w:rFonts w:ascii="Arial" w:hAnsi="Arial" w:cs="Arial"/>
                <w:b w:val="0"/>
                <w:sz w:val="20"/>
                <w:szCs w:val="20"/>
              </w:rPr>
              <w:t>květen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0B4B" w14:textId="21E2BB7B" w:rsidR="00333381" w:rsidRPr="00D9488D" w:rsidRDefault="00D9488D" w:rsidP="00D9488D">
            <w:pPr>
              <w:pStyle w:val="Nzev"/>
              <w:tabs>
                <w:tab w:val="left" w:pos="360"/>
              </w:tabs>
              <w:spacing w:line="235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D9488D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66"/>
            <w:vAlign w:val="center"/>
          </w:tcPr>
          <w:p w14:paraId="18A0072D" w14:textId="77777777" w:rsidR="00333381" w:rsidRPr="00D9488D" w:rsidRDefault="00333381" w:rsidP="00D9488D">
            <w:pPr>
              <w:pStyle w:val="Nzev"/>
              <w:tabs>
                <w:tab w:val="left" w:pos="360"/>
              </w:tabs>
              <w:spacing w:line="235" w:lineRule="auto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</w:p>
        </w:tc>
      </w:tr>
      <w:tr w:rsidR="00333381" w14:paraId="0B3E8CFE" w14:textId="77777777" w:rsidTr="00966134">
        <w:trPr>
          <w:trHeight w:val="397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81D1E9" w14:textId="1F2AD7E3" w:rsidR="00333381" w:rsidRPr="00D9488D" w:rsidRDefault="00333381" w:rsidP="00333381">
            <w:pPr>
              <w:pStyle w:val="Nzev"/>
              <w:tabs>
                <w:tab w:val="left" w:pos="360"/>
              </w:tabs>
              <w:spacing w:line="235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9488D">
              <w:rPr>
                <w:rFonts w:ascii="Arial" w:hAnsi="Arial" w:cs="Arial"/>
                <w:b w:val="0"/>
                <w:sz w:val="20"/>
                <w:szCs w:val="20"/>
              </w:rPr>
              <w:t>červen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81AF" w14:textId="187BA256" w:rsidR="00333381" w:rsidRPr="00D9488D" w:rsidRDefault="00D9488D" w:rsidP="00D9488D">
            <w:pPr>
              <w:pStyle w:val="Nzev"/>
              <w:tabs>
                <w:tab w:val="left" w:pos="360"/>
              </w:tabs>
              <w:spacing w:line="235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D9488D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66"/>
            <w:vAlign w:val="center"/>
          </w:tcPr>
          <w:p w14:paraId="5AA1C63A" w14:textId="77777777" w:rsidR="00333381" w:rsidRPr="00D9488D" w:rsidRDefault="00333381" w:rsidP="00D9488D">
            <w:pPr>
              <w:pStyle w:val="Nzev"/>
              <w:tabs>
                <w:tab w:val="left" w:pos="360"/>
              </w:tabs>
              <w:spacing w:line="235" w:lineRule="auto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</w:p>
        </w:tc>
      </w:tr>
      <w:tr w:rsidR="00333381" w14:paraId="4AFF1AC2" w14:textId="77777777" w:rsidTr="00966134">
        <w:trPr>
          <w:trHeight w:val="397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B3B1A7" w14:textId="703D905A" w:rsidR="00333381" w:rsidRPr="00D9488D" w:rsidRDefault="00333381" w:rsidP="00333381">
            <w:pPr>
              <w:pStyle w:val="Nzev"/>
              <w:tabs>
                <w:tab w:val="left" w:pos="360"/>
              </w:tabs>
              <w:spacing w:line="235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9488D">
              <w:rPr>
                <w:rFonts w:ascii="Arial" w:hAnsi="Arial" w:cs="Arial"/>
                <w:b w:val="0"/>
                <w:sz w:val="20"/>
                <w:szCs w:val="20"/>
              </w:rPr>
              <w:t>červenec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5B82" w14:textId="37337CA0" w:rsidR="00333381" w:rsidRPr="00D9488D" w:rsidRDefault="00D9488D" w:rsidP="00D9488D">
            <w:pPr>
              <w:pStyle w:val="Nzev"/>
              <w:tabs>
                <w:tab w:val="left" w:pos="360"/>
              </w:tabs>
              <w:spacing w:line="235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D9488D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66"/>
            <w:vAlign w:val="center"/>
          </w:tcPr>
          <w:p w14:paraId="64CA9691" w14:textId="77777777" w:rsidR="00333381" w:rsidRPr="00D9488D" w:rsidRDefault="00333381" w:rsidP="00D9488D">
            <w:pPr>
              <w:pStyle w:val="Nzev"/>
              <w:tabs>
                <w:tab w:val="left" w:pos="360"/>
              </w:tabs>
              <w:spacing w:line="235" w:lineRule="auto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</w:p>
        </w:tc>
      </w:tr>
      <w:tr w:rsidR="00333381" w14:paraId="46A2130E" w14:textId="77777777" w:rsidTr="00966134">
        <w:trPr>
          <w:trHeight w:val="397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B25566" w14:textId="661BA274" w:rsidR="00333381" w:rsidRPr="00D9488D" w:rsidRDefault="00333381" w:rsidP="00333381">
            <w:pPr>
              <w:pStyle w:val="Nzev"/>
              <w:tabs>
                <w:tab w:val="left" w:pos="360"/>
              </w:tabs>
              <w:spacing w:line="235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9488D">
              <w:rPr>
                <w:rFonts w:ascii="Arial" w:hAnsi="Arial" w:cs="Arial"/>
                <w:b w:val="0"/>
                <w:sz w:val="20"/>
                <w:szCs w:val="20"/>
              </w:rPr>
              <w:t>srpen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0A7D" w14:textId="6D829827" w:rsidR="00333381" w:rsidRPr="00D9488D" w:rsidRDefault="00D9488D" w:rsidP="00D9488D">
            <w:pPr>
              <w:pStyle w:val="Nzev"/>
              <w:tabs>
                <w:tab w:val="left" w:pos="360"/>
              </w:tabs>
              <w:spacing w:line="235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D9488D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66"/>
            <w:vAlign w:val="center"/>
          </w:tcPr>
          <w:p w14:paraId="71362E7B" w14:textId="77777777" w:rsidR="00333381" w:rsidRPr="00D9488D" w:rsidRDefault="00333381" w:rsidP="00D9488D">
            <w:pPr>
              <w:pStyle w:val="Nzev"/>
              <w:tabs>
                <w:tab w:val="left" w:pos="360"/>
              </w:tabs>
              <w:spacing w:line="235" w:lineRule="auto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</w:p>
        </w:tc>
      </w:tr>
      <w:tr w:rsidR="00333381" w14:paraId="372FD77B" w14:textId="77777777" w:rsidTr="00966134">
        <w:trPr>
          <w:trHeight w:val="397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C1C8FE" w14:textId="66DF3A71" w:rsidR="00333381" w:rsidRPr="00D9488D" w:rsidRDefault="00333381" w:rsidP="00333381">
            <w:pPr>
              <w:pStyle w:val="Nzev"/>
              <w:tabs>
                <w:tab w:val="left" w:pos="360"/>
              </w:tabs>
              <w:spacing w:line="235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9488D">
              <w:rPr>
                <w:rFonts w:ascii="Arial" w:hAnsi="Arial" w:cs="Arial"/>
                <w:b w:val="0"/>
                <w:sz w:val="20"/>
                <w:szCs w:val="20"/>
              </w:rPr>
              <w:t>září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87FF" w14:textId="35F3DA14" w:rsidR="00333381" w:rsidRPr="00D9488D" w:rsidRDefault="00D9488D" w:rsidP="00D9488D">
            <w:pPr>
              <w:pStyle w:val="Nzev"/>
              <w:tabs>
                <w:tab w:val="left" w:pos="360"/>
              </w:tabs>
              <w:spacing w:line="235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D9488D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66"/>
            <w:vAlign w:val="center"/>
          </w:tcPr>
          <w:p w14:paraId="4C9625AA" w14:textId="77777777" w:rsidR="00333381" w:rsidRPr="00D9488D" w:rsidRDefault="00333381" w:rsidP="00D9488D">
            <w:pPr>
              <w:pStyle w:val="Nzev"/>
              <w:tabs>
                <w:tab w:val="left" w:pos="360"/>
              </w:tabs>
              <w:spacing w:line="235" w:lineRule="auto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</w:p>
        </w:tc>
      </w:tr>
      <w:tr w:rsidR="00333381" w14:paraId="2DB26ADD" w14:textId="77777777" w:rsidTr="00966134">
        <w:trPr>
          <w:trHeight w:val="397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17632C" w14:textId="3D5C253F" w:rsidR="00333381" w:rsidRPr="00D9488D" w:rsidRDefault="00333381" w:rsidP="00333381">
            <w:pPr>
              <w:pStyle w:val="Nzev"/>
              <w:tabs>
                <w:tab w:val="left" w:pos="360"/>
              </w:tabs>
              <w:spacing w:line="235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9488D">
              <w:rPr>
                <w:rFonts w:ascii="Arial" w:hAnsi="Arial" w:cs="Arial"/>
                <w:b w:val="0"/>
                <w:sz w:val="20"/>
                <w:szCs w:val="20"/>
              </w:rPr>
              <w:t>říjen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14:paraId="72447C87" w14:textId="4D8D7E73" w:rsidR="00333381" w:rsidRPr="00D9488D" w:rsidRDefault="00D9488D" w:rsidP="00E30D6E">
            <w:pPr>
              <w:pStyle w:val="Nzev"/>
              <w:tabs>
                <w:tab w:val="left" w:pos="360"/>
              </w:tabs>
              <w:spacing w:line="235" w:lineRule="auto"/>
              <w:jc w:val="left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  <w:r w:rsidRPr="00D9488D">
              <w:rPr>
                <w:rFonts w:ascii="Arial" w:hAnsi="Arial" w:cs="Arial"/>
                <w:b w:val="0"/>
                <w:sz w:val="20"/>
                <w:szCs w:val="20"/>
              </w:rPr>
              <w:t>(</w:t>
            </w:r>
            <w:r w:rsidR="00966134" w:rsidRPr="00D9488D">
              <w:rPr>
                <w:rFonts w:ascii="Arial" w:hAnsi="Arial" w:cs="Arial"/>
                <w:b w:val="0"/>
                <w:sz w:val="20"/>
                <w:szCs w:val="20"/>
              </w:rPr>
              <w:t>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66"/>
            <w:vAlign w:val="center"/>
          </w:tcPr>
          <w:p w14:paraId="486A3650" w14:textId="2DA2265A" w:rsidR="00333381" w:rsidRPr="00D9488D" w:rsidRDefault="00D9488D" w:rsidP="00E30D6E">
            <w:pPr>
              <w:pStyle w:val="Nzev"/>
              <w:tabs>
                <w:tab w:val="left" w:pos="360"/>
              </w:tabs>
              <w:spacing w:line="235" w:lineRule="auto"/>
              <w:jc w:val="left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  <w:r w:rsidRPr="00D9488D">
              <w:rPr>
                <w:rFonts w:ascii="Arial" w:hAnsi="Arial" w:cs="Arial"/>
                <w:b w:val="0"/>
                <w:sz w:val="20"/>
                <w:szCs w:val="20"/>
              </w:rPr>
              <w:t>(</w:t>
            </w:r>
            <w:r w:rsidR="00966134" w:rsidRPr="00D9488D">
              <w:rPr>
                <w:rFonts w:ascii="Arial" w:hAnsi="Arial" w:cs="Arial"/>
                <w:b w:val="0"/>
                <w:sz w:val="20"/>
                <w:szCs w:val="20"/>
              </w:rPr>
              <w:t>½)</w:t>
            </w:r>
          </w:p>
        </w:tc>
      </w:tr>
      <w:tr w:rsidR="00333381" w14:paraId="7C3DF4FD" w14:textId="77777777" w:rsidTr="00966134">
        <w:trPr>
          <w:trHeight w:val="397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BA64EC" w14:textId="0F4C92BD" w:rsidR="00333381" w:rsidRPr="00D9488D" w:rsidRDefault="00333381" w:rsidP="00333381">
            <w:pPr>
              <w:pStyle w:val="Nzev"/>
              <w:tabs>
                <w:tab w:val="left" w:pos="360"/>
              </w:tabs>
              <w:spacing w:line="235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9488D">
              <w:rPr>
                <w:rFonts w:ascii="Arial" w:hAnsi="Arial" w:cs="Arial"/>
                <w:b w:val="0"/>
                <w:sz w:val="20"/>
                <w:szCs w:val="20"/>
              </w:rPr>
              <w:t>listopad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14:paraId="79BE73E5" w14:textId="77777777" w:rsidR="00333381" w:rsidRPr="00D9488D" w:rsidRDefault="00333381" w:rsidP="00D9488D">
            <w:pPr>
              <w:pStyle w:val="Nzev"/>
              <w:tabs>
                <w:tab w:val="left" w:pos="360"/>
              </w:tabs>
              <w:spacing w:line="235" w:lineRule="auto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100F2" w14:textId="5949D3A1" w:rsidR="00333381" w:rsidRPr="00D9488D" w:rsidRDefault="00D9488D" w:rsidP="00D9488D">
            <w:pPr>
              <w:pStyle w:val="Nzev"/>
              <w:tabs>
                <w:tab w:val="left" w:pos="360"/>
              </w:tabs>
              <w:spacing w:line="235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D9488D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</w:p>
        </w:tc>
      </w:tr>
      <w:tr w:rsidR="00333381" w14:paraId="04694B30" w14:textId="77777777" w:rsidTr="00966134">
        <w:trPr>
          <w:trHeight w:val="397"/>
          <w:jc w:val="center"/>
        </w:trPr>
        <w:tc>
          <w:tcPr>
            <w:tcW w:w="1951" w:type="dxa"/>
            <w:tcBorders>
              <w:top w:val="single" w:sz="4" w:space="0" w:color="auto"/>
              <w:bottom w:val="thickThinSmallGap" w:sz="12" w:space="0" w:color="auto"/>
              <w:right w:val="double" w:sz="4" w:space="0" w:color="auto"/>
            </w:tcBorders>
          </w:tcPr>
          <w:p w14:paraId="6FEC8D23" w14:textId="6F29231A" w:rsidR="00333381" w:rsidRPr="00D9488D" w:rsidRDefault="00333381" w:rsidP="00333381">
            <w:pPr>
              <w:pStyle w:val="Nzev"/>
              <w:tabs>
                <w:tab w:val="left" w:pos="360"/>
              </w:tabs>
              <w:spacing w:line="235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9488D">
              <w:rPr>
                <w:rFonts w:ascii="Arial" w:hAnsi="Arial" w:cs="Arial"/>
                <w:b w:val="0"/>
                <w:sz w:val="20"/>
                <w:szCs w:val="20"/>
              </w:rPr>
              <w:t>prosinec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CCFF66"/>
            <w:vAlign w:val="center"/>
          </w:tcPr>
          <w:p w14:paraId="60EF6209" w14:textId="77777777" w:rsidR="00333381" w:rsidRPr="00D9488D" w:rsidRDefault="00333381" w:rsidP="00D9488D">
            <w:pPr>
              <w:pStyle w:val="Nzev"/>
              <w:tabs>
                <w:tab w:val="left" w:pos="360"/>
              </w:tabs>
              <w:spacing w:line="235" w:lineRule="auto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14:paraId="5A90E9E1" w14:textId="74DC9BA9" w:rsidR="00D9488D" w:rsidRPr="00D9488D" w:rsidRDefault="00D9488D" w:rsidP="00D9488D">
            <w:pPr>
              <w:pStyle w:val="Nzev"/>
              <w:tabs>
                <w:tab w:val="left" w:pos="360"/>
              </w:tabs>
              <w:spacing w:line="235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D9488D">
              <w:rPr>
                <w:rFonts w:ascii="Arial" w:hAnsi="Arial" w:cs="Arial"/>
                <w:b w:val="0"/>
                <w:sz w:val="20"/>
                <w:szCs w:val="20"/>
              </w:rPr>
              <w:t>X</w:t>
            </w:r>
          </w:p>
        </w:tc>
      </w:tr>
    </w:tbl>
    <w:p w14:paraId="0B0E7E6F" w14:textId="77777777" w:rsidR="00897A4E" w:rsidRPr="00F13AF8" w:rsidRDefault="00897A4E" w:rsidP="00897A4E">
      <w:pPr>
        <w:pStyle w:val="Nzev"/>
        <w:tabs>
          <w:tab w:val="left" w:pos="360"/>
        </w:tabs>
        <w:spacing w:line="235" w:lineRule="auto"/>
        <w:jc w:val="left"/>
        <w:rPr>
          <w:rFonts w:ascii="Arial" w:hAnsi="Arial" w:cs="Arial"/>
          <w:bCs w:val="0"/>
          <w:sz w:val="20"/>
          <w:szCs w:val="20"/>
          <w:u w:val="single"/>
        </w:rPr>
      </w:pPr>
    </w:p>
    <w:p w14:paraId="46152431" w14:textId="76A798EE" w:rsidR="00897A4E" w:rsidRDefault="00897A4E" w:rsidP="00897A4E">
      <w:pPr>
        <w:pStyle w:val="Nzev"/>
        <w:tabs>
          <w:tab w:val="left" w:pos="360"/>
        </w:tabs>
        <w:spacing w:line="235" w:lineRule="auto"/>
        <w:jc w:val="left"/>
        <w:rPr>
          <w:rFonts w:ascii="Arial" w:hAnsi="Arial" w:cs="Arial"/>
          <w:bCs w:val="0"/>
          <w:sz w:val="20"/>
          <w:szCs w:val="20"/>
          <w:u w:val="single"/>
        </w:rPr>
      </w:pPr>
    </w:p>
    <w:p w14:paraId="16A2E943" w14:textId="02DB5A21" w:rsidR="00E30D6E" w:rsidRDefault="00E30D6E" w:rsidP="00897A4E">
      <w:pPr>
        <w:pStyle w:val="Nzev"/>
        <w:tabs>
          <w:tab w:val="left" w:pos="360"/>
        </w:tabs>
        <w:spacing w:line="235" w:lineRule="auto"/>
        <w:jc w:val="left"/>
        <w:rPr>
          <w:rFonts w:ascii="Arial" w:hAnsi="Arial" w:cs="Arial"/>
          <w:bCs w:val="0"/>
          <w:sz w:val="20"/>
          <w:szCs w:val="20"/>
          <w:u w:val="single"/>
        </w:rPr>
      </w:pPr>
    </w:p>
    <w:p w14:paraId="341D4C9A" w14:textId="631074A8" w:rsidR="00E30D6E" w:rsidRDefault="00E30D6E" w:rsidP="00897A4E">
      <w:pPr>
        <w:pStyle w:val="Nzev"/>
        <w:tabs>
          <w:tab w:val="left" w:pos="360"/>
        </w:tabs>
        <w:spacing w:line="235" w:lineRule="auto"/>
        <w:jc w:val="left"/>
        <w:rPr>
          <w:rFonts w:ascii="Arial" w:hAnsi="Arial" w:cs="Arial"/>
          <w:bCs w:val="0"/>
          <w:sz w:val="20"/>
          <w:szCs w:val="20"/>
          <w:u w:val="single"/>
        </w:rPr>
      </w:pPr>
    </w:p>
    <w:p w14:paraId="0958312B" w14:textId="1762F3D3" w:rsidR="00E30D6E" w:rsidRDefault="00E30D6E" w:rsidP="00897A4E">
      <w:pPr>
        <w:pStyle w:val="Nzev"/>
        <w:tabs>
          <w:tab w:val="left" w:pos="360"/>
        </w:tabs>
        <w:spacing w:line="235" w:lineRule="auto"/>
        <w:jc w:val="left"/>
        <w:rPr>
          <w:rFonts w:ascii="Arial" w:hAnsi="Arial" w:cs="Arial"/>
          <w:bCs w:val="0"/>
          <w:sz w:val="20"/>
          <w:szCs w:val="20"/>
          <w:u w:val="single"/>
        </w:rPr>
      </w:pPr>
    </w:p>
    <w:p w14:paraId="4A3097C7" w14:textId="453B9AFD" w:rsidR="00E30D6E" w:rsidRDefault="00E30D6E" w:rsidP="00897A4E">
      <w:pPr>
        <w:pStyle w:val="Nzev"/>
        <w:tabs>
          <w:tab w:val="left" w:pos="360"/>
        </w:tabs>
        <w:spacing w:line="235" w:lineRule="auto"/>
        <w:jc w:val="left"/>
        <w:rPr>
          <w:rFonts w:ascii="Arial" w:hAnsi="Arial" w:cs="Arial"/>
          <w:bCs w:val="0"/>
          <w:sz w:val="20"/>
          <w:szCs w:val="20"/>
          <w:u w:val="single"/>
        </w:rPr>
      </w:pPr>
    </w:p>
    <w:p w14:paraId="1AB5B2C1" w14:textId="77777777" w:rsidR="00E30D6E" w:rsidRPr="00F13AF8" w:rsidRDefault="00E30D6E" w:rsidP="00897A4E">
      <w:pPr>
        <w:pStyle w:val="Nzev"/>
        <w:tabs>
          <w:tab w:val="left" w:pos="360"/>
        </w:tabs>
        <w:spacing w:line="235" w:lineRule="auto"/>
        <w:jc w:val="left"/>
        <w:rPr>
          <w:rFonts w:ascii="Arial" w:hAnsi="Arial" w:cs="Arial"/>
          <w:bCs w:val="0"/>
          <w:sz w:val="20"/>
          <w:szCs w:val="20"/>
          <w:u w:val="single"/>
        </w:rPr>
      </w:pPr>
    </w:p>
    <w:p w14:paraId="341A4AA9" w14:textId="77777777" w:rsidR="00897A4E" w:rsidRPr="00F13AF8" w:rsidRDefault="00CA29F5" w:rsidP="00897A4E">
      <w:pPr>
        <w:pStyle w:val="Nzev"/>
        <w:tabs>
          <w:tab w:val="left" w:pos="360"/>
        </w:tabs>
        <w:spacing w:line="235" w:lineRule="auto"/>
        <w:rPr>
          <w:rFonts w:ascii="Arial" w:hAnsi="Arial" w:cs="Arial"/>
          <w:bCs w:val="0"/>
          <w:sz w:val="24"/>
          <w:u w:val="single"/>
        </w:rPr>
      </w:pPr>
      <w:r w:rsidRPr="00F13AF8">
        <w:rPr>
          <w:rFonts w:ascii="Arial" w:hAnsi="Arial" w:cs="Arial"/>
          <w:bCs w:val="0"/>
          <w:sz w:val="24"/>
          <w:u w:val="single"/>
        </w:rPr>
        <w:t xml:space="preserve">TABULKA Č. 3 – CELKOVÁ </w:t>
      </w:r>
      <w:r w:rsidR="00D16A7E" w:rsidRPr="00F13AF8">
        <w:rPr>
          <w:rFonts w:ascii="Arial" w:hAnsi="Arial" w:cs="Arial"/>
          <w:bCs w:val="0"/>
          <w:sz w:val="24"/>
          <w:u w:val="single"/>
        </w:rPr>
        <w:t xml:space="preserve">NABÍDKOVÁ </w:t>
      </w:r>
      <w:r w:rsidRPr="00F13AF8">
        <w:rPr>
          <w:rFonts w:ascii="Arial" w:hAnsi="Arial" w:cs="Arial"/>
          <w:bCs w:val="0"/>
          <w:sz w:val="24"/>
          <w:u w:val="single"/>
        </w:rPr>
        <w:t xml:space="preserve">CENA </w:t>
      </w:r>
      <w:r w:rsidR="00897A4E" w:rsidRPr="00F13AF8">
        <w:rPr>
          <w:rFonts w:ascii="Arial" w:hAnsi="Arial" w:cs="Arial"/>
          <w:bCs w:val="0"/>
          <w:sz w:val="24"/>
          <w:u w:val="single"/>
        </w:rPr>
        <w:t>ZA OBDOBÍ PLNĚNÍ</w:t>
      </w:r>
    </w:p>
    <w:p w14:paraId="6FAF0D95" w14:textId="77777777" w:rsidR="00897A4E" w:rsidRPr="00F13AF8" w:rsidRDefault="00897A4E" w:rsidP="00897A4E">
      <w:pPr>
        <w:pStyle w:val="Nzev"/>
        <w:tabs>
          <w:tab w:val="left" w:pos="360"/>
        </w:tabs>
        <w:spacing w:line="235" w:lineRule="auto"/>
        <w:rPr>
          <w:rFonts w:ascii="Arial" w:hAnsi="Arial" w:cs="Arial"/>
          <w:b w:val="0"/>
          <w:bCs w:val="0"/>
          <w:sz w:val="20"/>
          <w:szCs w:val="20"/>
          <w:u w:val="single"/>
        </w:rPr>
      </w:pPr>
    </w:p>
    <w:tbl>
      <w:tblPr>
        <w:tblW w:w="10620" w:type="dxa"/>
        <w:tblInd w:w="-650" w:type="dxa"/>
        <w:tblBorders>
          <w:top w:val="thinThickMediumGap" w:sz="12" w:space="0" w:color="auto"/>
          <w:left w:val="thinThickMediumGap" w:sz="12" w:space="0" w:color="auto"/>
          <w:bottom w:val="thickThinMediumGap" w:sz="12" w:space="0" w:color="auto"/>
          <w:right w:val="thickThinMediumGap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843"/>
        <w:gridCol w:w="709"/>
        <w:gridCol w:w="1984"/>
        <w:gridCol w:w="1985"/>
        <w:gridCol w:w="709"/>
        <w:gridCol w:w="2103"/>
      </w:tblGrid>
      <w:tr w:rsidR="008A7637" w:rsidRPr="00F13AF8" w14:paraId="57DE39C1" w14:textId="77777777" w:rsidTr="002737C8">
        <w:tc>
          <w:tcPr>
            <w:tcW w:w="1287" w:type="dxa"/>
            <w:tcBorders>
              <w:top w:val="thinThickMediumGap" w:sz="12" w:space="0" w:color="auto"/>
              <w:bottom w:val="double" w:sz="6" w:space="0" w:color="auto"/>
            </w:tcBorders>
          </w:tcPr>
          <w:p w14:paraId="29A90551" w14:textId="77777777" w:rsidR="008A7637" w:rsidRPr="00F13AF8" w:rsidRDefault="008A7637" w:rsidP="00E473E5">
            <w:pPr>
              <w:pStyle w:val="Nzev"/>
              <w:pBdr>
                <w:bottom w:val="double" w:sz="4" w:space="1" w:color="auto"/>
              </w:pBdr>
              <w:tabs>
                <w:tab w:val="left" w:pos="360"/>
              </w:tabs>
              <w:spacing w:line="235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thinThickMediumGap" w:sz="12" w:space="0" w:color="auto"/>
              <w:bottom w:val="double" w:sz="6" w:space="0" w:color="auto"/>
            </w:tcBorders>
          </w:tcPr>
          <w:p w14:paraId="543DB563" w14:textId="77777777" w:rsidR="008A7637" w:rsidRPr="00F13AF8" w:rsidRDefault="008A7637" w:rsidP="00E473E5">
            <w:pPr>
              <w:pStyle w:val="Nzev"/>
              <w:pBdr>
                <w:bottom w:val="double" w:sz="4" w:space="1" w:color="auto"/>
              </w:pBdr>
              <w:tabs>
                <w:tab w:val="left" w:pos="360"/>
              </w:tabs>
              <w:spacing w:line="235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13AF8">
              <w:rPr>
                <w:rFonts w:ascii="Arial" w:hAnsi="Arial" w:cs="Arial"/>
                <w:bCs w:val="0"/>
                <w:sz w:val="20"/>
                <w:szCs w:val="20"/>
              </w:rPr>
              <w:t>1 rok bez DPH</w:t>
            </w:r>
          </w:p>
        </w:tc>
        <w:tc>
          <w:tcPr>
            <w:tcW w:w="709" w:type="dxa"/>
            <w:tcBorders>
              <w:top w:val="thinThickMediumGap" w:sz="12" w:space="0" w:color="auto"/>
              <w:bottom w:val="double" w:sz="6" w:space="0" w:color="auto"/>
            </w:tcBorders>
          </w:tcPr>
          <w:p w14:paraId="5E64834F" w14:textId="77777777" w:rsidR="008A7637" w:rsidRPr="00F13AF8" w:rsidRDefault="002737C8" w:rsidP="008A7637">
            <w:pPr>
              <w:pStyle w:val="Nzev"/>
              <w:pBdr>
                <w:bottom w:val="double" w:sz="4" w:space="1" w:color="auto"/>
              </w:pBdr>
              <w:tabs>
                <w:tab w:val="left" w:pos="360"/>
              </w:tabs>
              <w:spacing w:line="235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13AF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DPH</w:t>
            </w:r>
          </w:p>
        </w:tc>
        <w:tc>
          <w:tcPr>
            <w:tcW w:w="1984" w:type="dxa"/>
            <w:tcBorders>
              <w:top w:val="thinThickMediumGap" w:sz="12" w:space="0" w:color="auto"/>
              <w:bottom w:val="double" w:sz="6" w:space="0" w:color="auto"/>
              <w:right w:val="double" w:sz="12" w:space="0" w:color="auto"/>
            </w:tcBorders>
          </w:tcPr>
          <w:p w14:paraId="510E6090" w14:textId="77777777" w:rsidR="008A7637" w:rsidRPr="00F13AF8" w:rsidRDefault="008A7637" w:rsidP="003E5DF5">
            <w:pPr>
              <w:pStyle w:val="Nzev"/>
              <w:pBdr>
                <w:bottom w:val="double" w:sz="4" w:space="1" w:color="auto"/>
              </w:pBdr>
              <w:tabs>
                <w:tab w:val="left" w:pos="360"/>
              </w:tabs>
              <w:spacing w:line="235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13AF8">
              <w:rPr>
                <w:rFonts w:ascii="Arial" w:hAnsi="Arial" w:cs="Arial"/>
                <w:bCs w:val="0"/>
                <w:sz w:val="20"/>
                <w:szCs w:val="20"/>
              </w:rPr>
              <w:t>1 rok včetně DPH</w:t>
            </w:r>
          </w:p>
        </w:tc>
        <w:tc>
          <w:tcPr>
            <w:tcW w:w="1985" w:type="dxa"/>
            <w:tcBorders>
              <w:top w:val="thinThickMediumGap" w:sz="12" w:space="0" w:color="auto"/>
              <w:left w:val="double" w:sz="12" w:space="0" w:color="auto"/>
              <w:bottom w:val="double" w:sz="6" w:space="0" w:color="auto"/>
              <w:right w:val="single" w:sz="4" w:space="0" w:color="auto"/>
            </w:tcBorders>
          </w:tcPr>
          <w:p w14:paraId="2F9B5F9C" w14:textId="77777777" w:rsidR="008A7637" w:rsidRPr="00F13AF8" w:rsidRDefault="008A7637" w:rsidP="00E473E5">
            <w:pPr>
              <w:pStyle w:val="Nzev"/>
              <w:pBdr>
                <w:bottom w:val="double" w:sz="4" w:space="1" w:color="auto"/>
              </w:pBdr>
              <w:tabs>
                <w:tab w:val="left" w:pos="360"/>
              </w:tabs>
              <w:spacing w:line="235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13AF8">
              <w:rPr>
                <w:rFonts w:ascii="Arial" w:hAnsi="Arial" w:cs="Arial"/>
                <w:bCs w:val="0"/>
                <w:sz w:val="20"/>
                <w:szCs w:val="20"/>
              </w:rPr>
              <w:t>2 roky bez DPH</w:t>
            </w:r>
          </w:p>
        </w:tc>
        <w:tc>
          <w:tcPr>
            <w:tcW w:w="709" w:type="dxa"/>
            <w:tcBorders>
              <w:top w:val="thinThickMediumGap" w:sz="12" w:space="0" w:color="auto"/>
              <w:left w:val="single" w:sz="4" w:space="0" w:color="auto"/>
              <w:bottom w:val="double" w:sz="6" w:space="0" w:color="auto"/>
            </w:tcBorders>
          </w:tcPr>
          <w:p w14:paraId="76AFC1B4" w14:textId="77777777" w:rsidR="008A7637" w:rsidRPr="00F13AF8" w:rsidRDefault="002737C8" w:rsidP="008A7637">
            <w:pPr>
              <w:pStyle w:val="Nzev"/>
              <w:pBdr>
                <w:bottom w:val="double" w:sz="4" w:space="1" w:color="auto"/>
              </w:pBdr>
              <w:tabs>
                <w:tab w:val="left" w:pos="360"/>
              </w:tabs>
              <w:spacing w:line="235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13AF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DPH</w:t>
            </w:r>
          </w:p>
        </w:tc>
        <w:tc>
          <w:tcPr>
            <w:tcW w:w="2103" w:type="dxa"/>
            <w:tcBorders>
              <w:top w:val="thinThickMediumGap" w:sz="12" w:space="0" w:color="auto"/>
              <w:bottom w:val="double" w:sz="6" w:space="0" w:color="auto"/>
            </w:tcBorders>
          </w:tcPr>
          <w:p w14:paraId="4FA71505" w14:textId="77777777" w:rsidR="008A7637" w:rsidRPr="00F13AF8" w:rsidRDefault="008A7637" w:rsidP="003E5DF5">
            <w:pPr>
              <w:pStyle w:val="Nzev"/>
              <w:pBdr>
                <w:bottom w:val="double" w:sz="4" w:space="1" w:color="auto"/>
              </w:pBdr>
              <w:tabs>
                <w:tab w:val="left" w:pos="360"/>
              </w:tabs>
              <w:spacing w:line="235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13AF8">
              <w:rPr>
                <w:rFonts w:ascii="Arial" w:hAnsi="Arial" w:cs="Arial"/>
                <w:bCs w:val="0"/>
                <w:sz w:val="20"/>
                <w:szCs w:val="20"/>
              </w:rPr>
              <w:t>2 roky včetně DPH</w:t>
            </w:r>
          </w:p>
        </w:tc>
      </w:tr>
      <w:tr w:rsidR="008A7637" w:rsidRPr="00F13AF8" w14:paraId="6DCEA5AB" w14:textId="77777777" w:rsidTr="002737C8">
        <w:tc>
          <w:tcPr>
            <w:tcW w:w="1287" w:type="dxa"/>
            <w:tcBorders>
              <w:top w:val="double" w:sz="6" w:space="0" w:color="auto"/>
            </w:tcBorders>
          </w:tcPr>
          <w:p w14:paraId="035A9242" w14:textId="77777777" w:rsidR="008A7637" w:rsidRPr="00F13AF8" w:rsidRDefault="008A7637" w:rsidP="00E473E5">
            <w:pPr>
              <w:pStyle w:val="Nzev"/>
              <w:tabs>
                <w:tab w:val="left" w:pos="360"/>
              </w:tabs>
              <w:spacing w:line="235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4A9AC18" w14:textId="77777777" w:rsidR="008A7637" w:rsidRPr="00F13AF8" w:rsidRDefault="008A7637" w:rsidP="00E473E5">
            <w:pPr>
              <w:pStyle w:val="Nzev"/>
              <w:tabs>
                <w:tab w:val="left" w:pos="360"/>
              </w:tabs>
              <w:spacing w:line="235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13AF8">
              <w:rPr>
                <w:rFonts w:ascii="Arial" w:hAnsi="Arial" w:cs="Arial"/>
                <w:bCs w:val="0"/>
                <w:sz w:val="20"/>
                <w:szCs w:val="20"/>
              </w:rPr>
              <w:t>C  E  N  A</w:t>
            </w:r>
          </w:p>
          <w:p w14:paraId="3C3BDE73" w14:textId="77777777" w:rsidR="008A7637" w:rsidRPr="00F13AF8" w:rsidRDefault="008A7637" w:rsidP="00E473E5">
            <w:pPr>
              <w:pStyle w:val="Nzev"/>
              <w:tabs>
                <w:tab w:val="left" w:pos="360"/>
              </w:tabs>
              <w:spacing w:line="235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6" w:space="0" w:color="auto"/>
            </w:tcBorders>
            <w:shd w:val="clear" w:color="auto" w:fill="CCFF66"/>
          </w:tcPr>
          <w:p w14:paraId="5FD1B16D" w14:textId="77777777" w:rsidR="008A7637" w:rsidRPr="00F13AF8" w:rsidRDefault="008A7637" w:rsidP="00E473E5">
            <w:pPr>
              <w:pStyle w:val="Nzev"/>
              <w:tabs>
                <w:tab w:val="left" w:pos="360"/>
              </w:tabs>
              <w:spacing w:line="235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6" w:space="0" w:color="auto"/>
            </w:tcBorders>
            <w:shd w:val="clear" w:color="auto" w:fill="CCFF66"/>
          </w:tcPr>
          <w:p w14:paraId="0A907FAA" w14:textId="77777777" w:rsidR="008A7637" w:rsidRPr="00F13AF8" w:rsidRDefault="008A7637" w:rsidP="00E473E5">
            <w:pPr>
              <w:pStyle w:val="Nzev"/>
              <w:tabs>
                <w:tab w:val="left" w:pos="360"/>
              </w:tabs>
              <w:spacing w:line="235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6" w:space="0" w:color="auto"/>
              <w:right w:val="double" w:sz="12" w:space="0" w:color="auto"/>
            </w:tcBorders>
            <w:shd w:val="clear" w:color="auto" w:fill="CCFF66"/>
          </w:tcPr>
          <w:p w14:paraId="647E40CC" w14:textId="77777777" w:rsidR="008A7637" w:rsidRPr="00F13AF8" w:rsidRDefault="008A7637" w:rsidP="00E473E5">
            <w:pPr>
              <w:pStyle w:val="Nzev"/>
              <w:tabs>
                <w:tab w:val="left" w:pos="360"/>
              </w:tabs>
              <w:spacing w:line="235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6" w:space="0" w:color="auto"/>
              <w:left w:val="double" w:sz="12" w:space="0" w:color="auto"/>
              <w:bottom w:val="thickThinMediumGap" w:sz="12" w:space="0" w:color="auto"/>
              <w:right w:val="single" w:sz="4" w:space="0" w:color="auto"/>
            </w:tcBorders>
            <w:shd w:val="clear" w:color="auto" w:fill="CCFF66"/>
          </w:tcPr>
          <w:p w14:paraId="5A88BA1C" w14:textId="77777777" w:rsidR="008A7637" w:rsidRPr="00F13AF8" w:rsidRDefault="008A7637" w:rsidP="00E473E5">
            <w:pPr>
              <w:pStyle w:val="Nzev"/>
              <w:tabs>
                <w:tab w:val="left" w:pos="360"/>
              </w:tabs>
              <w:spacing w:line="235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thickThinMediumGap" w:sz="12" w:space="0" w:color="auto"/>
            </w:tcBorders>
            <w:shd w:val="clear" w:color="auto" w:fill="CCFF66"/>
          </w:tcPr>
          <w:p w14:paraId="4A58A282" w14:textId="77777777" w:rsidR="008A7637" w:rsidRPr="00F13AF8" w:rsidRDefault="008A7637" w:rsidP="00E473E5">
            <w:pPr>
              <w:pStyle w:val="Nzev"/>
              <w:tabs>
                <w:tab w:val="left" w:pos="360"/>
              </w:tabs>
              <w:spacing w:line="235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double" w:sz="6" w:space="0" w:color="auto"/>
            </w:tcBorders>
            <w:shd w:val="clear" w:color="auto" w:fill="CCFF66"/>
          </w:tcPr>
          <w:p w14:paraId="455F2301" w14:textId="77777777" w:rsidR="008A7637" w:rsidRPr="00F13AF8" w:rsidRDefault="008A7637" w:rsidP="00E473E5">
            <w:pPr>
              <w:pStyle w:val="Nzev"/>
              <w:tabs>
                <w:tab w:val="left" w:pos="360"/>
              </w:tabs>
              <w:spacing w:line="235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</w:tbl>
    <w:p w14:paraId="2BB675D4" w14:textId="77777777" w:rsidR="00897A4E" w:rsidRPr="00F13AF8" w:rsidRDefault="00897A4E" w:rsidP="00897A4E">
      <w:pPr>
        <w:pStyle w:val="Nzev"/>
        <w:tabs>
          <w:tab w:val="left" w:pos="360"/>
        </w:tabs>
        <w:spacing w:line="235" w:lineRule="auto"/>
        <w:jc w:val="left"/>
        <w:rPr>
          <w:rFonts w:ascii="Arial" w:hAnsi="Arial" w:cs="Arial"/>
          <w:b w:val="0"/>
          <w:bCs w:val="0"/>
          <w:sz w:val="20"/>
          <w:szCs w:val="20"/>
          <w:u w:val="single"/>
        </w:rPr>
      </w:pPr>
    </w:p>
    <w:p w14:paraId="11D2FE4A" w14:textId="77777777" w:rsidR="00E51959" w:rsidRPr="00F13AF8" w:rsidRDefault="00E51959" w:rsidP="00E51959">
      <w:pPr>
        <w:rPr>
          <w:rFonts w:ascii="Arial" w:hAnsi="Arial" w:cs="Arial"/>
          <w:sz w:val="20"/>
          <w:szCs w:val="20"/>
        </w:rPr>
      </w:pPr>
    </w:p>
    <w:p w14:paraId="6672202B" w14:textId="77777777" w:rsidR="00E51959" w:rsidRPr="00F13AF8" w:rsidRDefault="00E51959" w:rsidP="00E51959">
      <w:pPr>
        <w:rPr>
          <w:rFonts w:ascii="Arial" w:hAnsi="Arial" w:cs="Arial"/>
          <w:sz w:val="20"/>
          <w:szCs w:val="20"/>
        </w:rPr>
      </w:pPr>
    </w:p>
    <w:p w14:paraId="4348EFCE" w14:textId="77777777" w:rsidR="00E51959" w:rsidRPr="00F13AF8" w:rsidRDefault="00E51959" w:rsidP="00E51959">
      <w:pPr>
        <w:rPr>
          <w:rFonts w:ascii="Arial" w:hAnsi="Arial" w:cs="Arial"/>
          <w:sz w:val="20"/>
          <w:szCs w:val="20"/>
        </w:rPr>
      </w:pPr>
    </w:p>
    <w:p w14:paraId="60249809" w14:textId="77777777" w:rsidR="00E51959" w:rsidRPr="00F13AF8" w:rsidRDefault="00E51959" w:rsidP="00E51959">
      <w:pPr>
        <w:rPr>
          <w:rFonts w:ascii="Arial" w:hAnsi="Arial" w:cs="Arial"/>
          <w:sz w:val="20"/>
          <w:szCs w:val="20"/>
        </w:rPr>
      </w:pPr>
    </w:p>
    <w:p w14:paraId="76E9882D" w14:textId="77777777" w:rsidR="00E51959" w:rsidRPr="00F13AF8" w:rsidRDefault="00E51959" w:rsidP="00E51959">
      <w:pPr>
        <w:rPr>
          <w:rFonts w:ascii="Arial" w:hAnsi="Arial" w:cs="Arial"/>
          <w:sz w:val="20"/>
          <w:szCs w:val="20"/>
        </w:rPr>
      </w:pPr>
    </w:p>
    <w:p w14:paraId="781A30AA" w14:textId="77777777" w:rsidR="00E51959" w:rsidRPr="00F13AF8" w:rsidRDefault="00E51959" w:rsidP="00E51959">
      <w:pPr>
        <w:rPr>
          <w:rFonts w:ascii="Arial" w:hAnsi="Arial" w:cs="Arial"/>
          <w:sz w:val="20"/>
          <w:szCs w:val="20"/>
        </w:rPr>
      </w:pPr>
    </w:p>
    <w:p w14:paraId="1FC9CF96" w14:textId="77777777" w:rsidR="00E51959" w:rsidRPr="00F13AF8" w:rsidRDefault="00E51959" w:rsidP="00E51959">
      <w:pPr>
        <w:rPr>
          <w:rFonts w:ascii="Arial" w:hAnsi="Arial" w:cs="Arial"/>
          <w:sz w:val="20"/>
          <w:szCs w:val="20"/>
        </w:rPr>
      </w:pPr>
    </w:p>
    <w:p w14:paraId="1C2D81A4" w14:textId="77777777" w:rsidR="00E51959" w:rsidRPr="00F13AF8" w:rsidRDefault="00E51959" w:rsidP="00E51959">
      <w:pPr>
        <w:rPr>
          <w:rFonts w:ascii="Arial" w:hAnsi="Arial" w:cs="Arial"/>
          <w:sz w:val="20"/>
          <w:szCs w:val="20"/>
        </w:rPr>
      </w:pPr>
    </w:p>
    <w:sectPr w:rsidR="00E51959" w:rsidRPr="00F13A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ECDCE" w14:textId="77777777" w:rsidR="00DB7066" w:rsidRDefault="00DB7066" w:rsidP="00DB7066">
      <w:r>
        <w:separator/>
      </w:r>
    </w:p>
  </w:endnote>
  <w:endnote w:type="continuationSeparator" w:id="0">
    <w:p w14:paraId="3701687C" w14:textId="77777777" w:rsidR="00DB7066" w:rsidRDefault="00DB7066" w:rsidP="00DB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164F1" w14:textId="77777777" w:rsidR="00485BE2" w:rsidRDefault="00485B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4446318"/>
      <w:docPartObj>
        <w:docPartGallery w:val="Page Numbers (Bottom of Page)"/>
        <w:docPartUnique/>
      </w:docPartObj>
    </w:sdtPr>
    <w:sdtEndPr/>
    <w:sdtContent>
      <w:p w14:paraId="4510614A" w14:textId="77777777" w:rsidR="009E193B" w:rsidRDefault="00203F3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440">
          <w:t>1</w:t>
        </w:r>
        <w:r>
          <w:fldChar w:fldCharType="end"/>
        </w:r>
      </w:p>
    </w:sdtContent>
  </w:sdt>
  <w:p w14:paraId="20712F26" w14:textId="77777777" w:rsidR="009E193B" w:rsidRDefault="0096613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00DBF" w14:textId="77777777" w:rsidR="00485BE2" w:rsidRDefault="00485B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32362" w14:textId="77777777" w:rsidR="00DB7066" w:rsidRDefault="00DB7066" w:rsidP="00DB7066">
      <w:r>
        <w:separator/>
      </w:r>
    </w:p>
  </w:footnote>
  <w:footnote w:type="continuationSeparator" w:id="0">
    <w:p w14:paraId="013278DB" w14:textId="77777777" w:rsidR="00DB7066" w:rsidRDefault="00DB7066" w:rsidP="00DB7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C2E1" w14:textId="77777777" w:rsidR="00485BE2" w:rsidRDefault="00485B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6EEFE" w14:textId="77777777" w:rsidR="00E44EE9" w:rsidRPr="00E44EE9" w:rsidRDefault="00E44EE9" w:rsidP="00E44EE9">
    <w:pPr>
      <w:tabs>
        <w:tab w:val="center" w:pos="4536"/>
        <w:tab w:val="right" w:pos="9072"/>
      </w:tabs>
      <w:jc w:val="center"/>
      <w:rPr>
        <w:rFonts w:ascii="Calibri" w:hAnsi="Calibri" w:cs="Calibri"/>
        <w:noProof w:val="0"/>
        <w:sz w:val="18"/>
        <w:szCs w:val="18"/>
      </w:rPr>
    </w:pPr>
    <w:r w:rsidRPr="00E44EE9">
      <w:rPr>
        <w:rFonts w:ascii="Calibri" w:hAnsi="Calibri" w:cs="Calibri"/>
        <w:noProof w:val="0"/>
        <w:sz w:val="18"/>
        <w:szCs w:val="18"/>
      </w:rPr>
      <w:t>P</w:t>
    </w:r>
    <w:r>
      <w:rPr>
        <w:rFonts w:ascii="Calibri" w:hAnsi="Calibri" w:cs="Calibri"/>
        <w:noProof w:val="0"/>
        <w:sz w:val="18"/>
        <w:szCs w:val="18"/>
      </w:rPr>
      <w:t xml:space="preserve">ŘÍLOHA č. </w:t>
    </w:r>
    <w:r w:rsidR="00706A29">
      <w:rPr>
        <w:rFonts w:ascii="Calibri" w:hAnsi="Calibri" w:cs="Calibri"/>
        <w:noProof w:val="0"/>
        <w:sz w:val="18"/>
        <w:szCs w:val="18"/>
      </w:rPr>
      <w:t>3</w:t>
    </w:r>
    <w:r w:rsidR="000E5B0B">
      <w:rPr>
        <w:rFonts w:ascii="Calibri" w:hAnsi="Calibri" w:cs="Calibri"/>
        <w:noProof w:val="0"/>
        <w:sz w:val="18"/>
        <w:szCs w:val="18"/>
      </w:rPr>
      <w:t xml:space="preserve"> k výzvě na podání nabídky </w:t>
    </w:r>
    <w:r w:rsidRPr="00E44EE9">
      <w:rPr>
        <w:rFonts w:ascii="Calibri" w:hAnsi="Calibri" w:cs="Calibri"/>
        <w:noProof w:val="0"/>
        <w:sz w:val="18"/>
        <w:szCs w:val="18"/>
      </w:rPr>
      <w:t>k veřejné zakázce</w:t>
    </w:r>
  </w:p>
  <w:p w14:paraId="318B6AD4" w14:textId="6DDBAC02" w:rsidR="00E44EE9" w:rsidRPr="00E44EE9" w:rsidRDefault="00E44EE9" w:rsidP="00E44EE9">
    <w:pPr>
      <w:tabs>
        <w:tab w:val="center" w:pos="4536"/>
        <w:tab w:val="right" w:pos="9072"/>
      </w:tabs>
      <w:jc w:val="center"/>
      <w:rPr>
        <w:rFonts w:ascii="Calibri" w:hAnsi="Calibri" w:cs="Calibri"/>
        <w:b/>
        <w:noProof w:val="0"/>
        <w:sz w:val="18"/>
        <w:szCs w:val="18"/>
      </w:rPr>
    </w:pPr>
    <w:r w:rsidRPr="00E44EE9">
      <w:rPr>
        <w:rFonts w:ascii="Calibri" w:hAnsi="Calibri" w:cs="Calibri"/>
        <w:b/>
        <w:noProof w:val="0"/>
        <w:sz w:val="18"/>
        <w:szCs w:val="18"/>
      </w:rPr>
      <w:t xml:space="preserve">„Správa a </w:t>
    </w:r>
    <w:r w:rsidR="00C0730C">
      <w:rPr>
        <w:rFonts w:ascii="Calibri" w:hAnsi="Calibri" w:cs="Calibri"/>
        <w:b/>
        <w:noProof w:val="0"/>
        <w:sz w:val="18"/>
        <w:szCs w:val="18"/>
      </w:rPr>
      <w:t>údržba městských kašen,</w:t>
    </w:r>
    <w:r w:rsidRPr="00E44EE9">
      <w:rPr>
        <w:rFonts w:ascii="Calibri" w:hAnsi="Calibri" w:cs="Calibri"/>
        <w:b/>
        <w:noProof w:val="0"/>
        <w:sz w:val="18"/>
        <w:szCs w:val="18"/>
      </w:rPr>
      <w:t xml:space="preserve"> fontán</w:t>
    </w:r>
    <w:r w:rsidR="003A607E">
      <w:rPr>
        <w:rFonts w:ascii="Calibri" w:hAnsi="Calibri" w:cs="Calibri"/>
        <w:b/>
        <w:noProof w:val="0"/>
        <w:sz w:val="18"/>
        <w:szCs w:val="18"/>
      </w:rPr>
      <w:t xml:space="preserve">, </w:t>
    </w:r>
    <w:r w:rsidR="00C0730C">
      <w:rPr>
        <w:rFonts w:ascii="Calibri" w:hAnsi="Calibri" w:cs="Calibri"/>
        <w:b/>
        <w:noProof w:val="0"/>
        <w:sz w:val="18"/>
        <w:szCs w:val="18"/>
      </w:rPr>
      <w:t>automatického závlahového systému</w:t>
    </w:r>
    <w:r w:rsidR="003A607E">
      <w:rPr>
        <w:rFonts w:ascii="Calibri" w:hAnsi="Calibri" w:cs="Calibri"/>
        <w:b/>
        <w:noProof w:val="0"/>
        <w:sz w:val="18"/>
        <w:szCs w:val="18"/>
      </w:rPr>
      <w:t xml:space="preserve"> a systému vodní mlhy</w:t>
    </w:r>
    <w:r w:rsidRPr="00E44EE9">
      <w:rPr>
        <w:rFonts w:ascii="Calibri" w:hAnsi="Calibri" w:cs="Calibri"/>
        <w:b/>
        <w:noProof w:val="0"/>
        <w:sz w:val="18"/>
        <w:szCs w:val="18"/>
      </w:rPr>
      <w:t xml:space="preserve"> na území</w:t>
    </w:r>
    <w:r w:rsidR="00C0730C">
      <w:rPr>
        <w:rFonts w:ascii="Calibri" w:hAnsi="Calibri" w:cs="Calibri"/>
        <w:b/>
        <w:noProof w:val="0"/>
        <w:sz w:val="18"/>
        <w:szCs w:val="18"/>
      </w:rPr>
      <w:t xml:space="preserve"> Statutárního města</w:t>
    </w:r>
    <w:r w:rsidR="0042653E">
      <w:rPr>
        <w:rFonts w:ascii="Calibri" w:hAnsi="Calibri" w:cs="Calibri"/>
        <w:b/>
        <w:noProof w:val="0"/>
        <w:sz w:val="18"/>
        <w:szCs w:val="18"/>
      </w:rPr>
      <w:t xml:space="preserve"> Teplice v roce</w:t>
    </w:r>
    <w:r w:rsidR="00D36A02">
      <w:rPr>
        <w:rFonts w:ascii="Calibri" w:hAnsi="Calibri" w:cs="Calibri"/>
        <w:b/>
        <w:noProof w:val="0"/>
        <w:sz w:val="18"/>
        <w:szCs w:val="18"/>
      </w:rPr>
      <w:t xml:space="preserve"> </w:t>
    </w:r>
    <w:r w:rsidR="002D636F">
      <w:rPr>
        <w:rFonts w:ascii="Calibri" w:hAnsi="Calibri" w:cs="Calibri"/>
        <w:b/>
        <w:noProof w:val="0"/>
        <w:sz w:val="18"/>
        <w:szCs w:val="18"/>
      </w:rPr>
      <w:t>2026–2027</w:t>
    </w:r>
    <w:r w:rsidRPr="00E44EE9">
      <w:rPr>
        <w:rFonts w:ascii="Calibri" w:hAnsi="Calibri" w:cs="Calibri"/>
        <w:b/>
        <w:noProof w:val="0"/>
        <w:sz w:val="18"/>
        <w:szCs w:val="18"/>
      </w:rPr>
      <w:t>“</w:t>
    </w:r>
  </w:p>
  <w:p w14:paraId="4C8E17DD" w14:textId="77777777" w:rsidR="009C2226" w:rsidRDefault="00966134" w:rsidP="00E44EE9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3E40D" w14:textId="77777777" w:rsidR="00485BE2" w:rsidRDefault="00485B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0A62"/>
    <w:multiLevelType w:val="hybridMultilevel"/>
    <w:tmpl w:val="6594770C"/>
    <w:lvl w:ilvl="0" w:tplc="6E80B4DA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1D22F8"/>
    <w:multiLevelType w:val="hybridMultilevel"/>
    <w:tmpl w:val="24D8FA22"/>
    <w:lvl w:ilvl="0" w:tplc="C5B2C99A">
      <w:start w:val="1"/>
      <w:numFmt w:val="bullet"/>
      <w:lvlText w:val=""/>
      <w:lvlJc w:val="left"/>
      <w:pPr>
        <w:ind w:left="502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335"/>
    <w:rsid w:val="00027592"/>
    <w:rsid w:val="00056C8D"/>
    <w:rsid w:val="00084065"/>
    <w:rsid w:val="000E5B0B"/>
    <w:rsid w:val="000F3CBC"/>
    <w:rsid w:val="001D2658"/>
    <w:rsid w:val="00203F33"/>
    <w:rsid w:val="002737C8"/>
    <w:rsid w:val="00296CB2"/>
    <w:rsid w:val="002A47B9"/>
    <w:rsid w:val="002C12D1"/>
    <w:rsid w:val="002D636F"/>
    <w:rsid w:val="002D6414"/>
    <w:rsid w:val="002E08C8"/>
    <w:rsid w:val="00300D64"/>
    <w:rsid w:val="00314B81"/>
    <w:rsid w:val="00333381"/>
    <w:rsid w:val="00345254"/>
    <w:rsid w:val="003671C7"/>
    <w:rsid w:val="003A607E"/>
    <w:rsid w:val="003B151E"/>
    <w:rsid w:val="003C7F10"/>
    <w:rsid w:val="003E5DF5"/>
    <w:rsid w:val="0042653E"/>
    <w:rsid w:val="00485BE2"/>
    <w:rsid w:val="00486C65"/>
    <w:rsid w:val="00496913"/>
    <w:rsid w:val="004B5373"/>
    <w:rsid w:val="004E5215"/>
    <w:rsid w:val="004E743C"/>
    <w:rsid w:val="00551447"/>
    <w:rsid w:val="005E201E"/>
    <w:rsid w:val="0069490E"/>
    <w:rsid w:val="006F7AA0"/>
    <w:rsid w:val="00706A29"/>
    <w:rsid w:val="0072077C"/>
    <w:rsid w:val="00724335"/>
    <w:rsid w:val="00727A8D"/>
    <w:rsid w:val="007513F0"/>
    <w:rsid w:val="00760628"/>
    <w:rsid w:val="007A5D7C"/>
    <w:rsid w:val="007C691A"/>
    <w:rsid w:val="007D6FF1"/>
    <w:rsid w:val="007E411C"/>
    <w:rsid w:val="00811399"/>
    <w:rsid w:val="00855FDE"/>
    <w:rsid w:val="00897A4E"/>
    <w:rsid w:val="008A7637"/>
    <w:rsid w:val="00906440"/>
    <w:rsid w:val="009170EC"/>
    <w:rsid w:val="00966134"/>
    <w:rsid w:val="00983468"/>
    <w:rsid w:val="009A351D"/>
    <w:rsid w:val="009D610D"/>
    <w:rsid w:val="009D7E5C"/>
    <w:rsid w:val="009F1F0F"/>
    <w:rsid w:val="00A1456F"/>
    <w:rsid w:val="00A44758"/>
    <w:rsid w:val="00AE5F11"/>
    <w:rsid w:val="00B07D7D"/>
    <w:rsid w:val="00B734FC"/>
    <w:rsid w:val="00B86D37"/>
    <w:rsid w:val="00BA58B6"/>
    <w:rsid w:val="00BD1195"/>
    <w:rsid w:val="00BF485E"/>
    <w:rsid w:val="00C0730C"/>
    <w:rsid w:val="00CA29F5"/>
    <w:rsid w:val="00D16A7E"/>
    <w:rsid w:val="00D250A8"/>
    <w:rsid w:val="00D30DF8"/>
    <w:rsid w:val="00D36A02"/>
    <w:rsid w:val="00D42CFA"/>
    <w:rsid w:val="00D61A6B"/>
    <w:rsid w:val="00D62139"/>
    <w:rsid w:val="00D92C2E"/>
    <w:rsid w:val="00D9488D"/>
    <w:rsid w:val="00DB7066"/>
    <w:rsid w:val="00DD0BF5"/>
    <w:rsid w:val="00DD2B3E"/>
    <w:rsid w:val="00DE2222"/>
    <w:rsid w:val="00DE312B"/>
    <w:rsid w:val="00E30D6E"/>
    <w:rsid w:val="00E44EE9"/>
    <w:rsid w:val="00E51959"/>
    <w:rsid w:val="00EE672F"/>
    <w:rsid w:val="00EF633D"/>
    <w:rsid w:val="00F13AF8"/>
    <w:rsid w:val="00F7716A"/>
    <w:rsid w:val="00FD4122"/>
    <w:rsid w:val="00FD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5A10C13"/>
  <w15:docId w15:val="{CC2673EA-4F27-4791-9707-4017C403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433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24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43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4335"/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43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4335"/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24335"/>
    <w:pPr>
      <w:jc w:val="center"/>
    </w:pPr>
    <w:rPr>
      <w:b/>
      <w:bCs/>
      <w:noProof w:val="0"/>
      <w:sz w:val="32"/>
    </w:rPr>
  </w:style>
  <w:style w:type="character" w:customStyle="1" w:styleId="NzevChar">
    <w:name w:val="Název Char"/>
    <w:basedOn w:val="Standardnpsmoodstavce"/>
    <w:link w:val="Nzev"/>
    <w:rsid w:val="007243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customStyle="1" w:styleId="Smlouva-slo">
    <w:name w:val="Smlouva-číslo"/>
    <w:basedOn w:val="Normln"/>
    <w:rsid w:val="00724335"/>
    <w:pPr>
      <w:widowControl w:val="0"/>
      <w:spacing w:before="120" w:line="240" w:lineRule="atLeast"/>
      <w:jc w:val="both"/>
    </w:pPr>
    <w:rPr>
      <w:noProof w:val="0"/>
      <w:snapToGrid w:val="0"/>
      <w:szCs w:val="20"/>
    </w:rPr>
  </w:style>
  <w:style w:type="paragraph" w:styleId="Odstavecseseznamem">
    <w:name w:val="List Paragraph"/>
    <w:basedOn w:val="Normln"/>
    <w:uiPriority w:val="34"/>
    <w:qFormat/>
    <w:rsid w:val="00056C8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30D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DF8"/>
    <w:rPr>
      <w:rFonts w:ascii="Segoe UI" w:eastAsia="Times New Roman" w:hAnsi="Segoe UI" w:cs="Segoe UI"/>
      <w:noProof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C47EF-5C28-45C2-A733-B0DD39EC7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Teuschelová Dagmar</dc:creator>
  <cp:lastModifiedBy>Jurčíková Jarmila</cp:lastModifiedBy>
  <cp:revision>3</cp:revision>
  <cp:lastPrinted>2023-09-11T12:19:00Z</cp:lastPrinted>
  <dcterms:created xsi:type="dcterms:W3CDTF">2025-09-11T06:15:00Z</dcterms:created>
  <dcterms:modified xsi:type="dcterms:W3CDTF">2025-09-11T06:21:00Z</dcterms:modified>
</cp:coreProperties>
</file>