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043A" w14:textId="77777777" w:rsidR="00484526" w:rsidRPr="00484526" w:rsidRDefault="00420D62" w:rsidP="00484526">
      <w:pPr>
        <w:keepNext/>
        <w:tabs>
          <w:tab w:val="left" w:pos="1843"/>
        </w:tabs>
        <w:suppressAutoHyphens w:val="0"/>
        <w:ind w:left="1701" w:hanging="1701"/>
        <w:jc w:val="center"/>
        <w:outlineLvl w:val="2"/>
        <w:rPr>
          <w:rFonts w:ascii="Calibri" w:hAnsi="Calibri" w:cs="Calibri"/>
          <w:b/>
          <w:bCs/>
          <w:lang w:eastAsia="zh-CN"/>
        </w:rPr>
      </w:pPr>
      <w:r w:rsidRPr="00484526">
        <w:rPr>
          <w:rFonts w:ascii="Calibri" w:hAnsi="Calibri" w:cs="Calibri"/>
          <w:b/>
          <w:bCs/>
        </w:rPr>
        <w:t>SMLOUVA O DÍLO</w:t>
      </w:r>
      <w:r w:rsidR="00484526">
        <w:rPr>
          <w:rFonts w:ascii="Calibri" w:hAnsi="Calibri" w:cs="Calibri"/>
          <w:sz w:val="28"/>
          <w:szCs w:val="28"/>
        </w:rPr>
        <w:t xml:space="preserve"> </w:t>
      </w:r>
      <w:r w:rsidR="00484526" w:rsidRPr="00484526">
        <w:rPr>
          <w:rFonts w:ascii="Calibri" w:hAnsi="Calibri" w:cs="Calibri"/>
          <w:b/>
          <w:bCs/>
          <w:lang w:eastAsia="zh-CN"/>
        </w:rPr>
        <w:t xml:space="preserve">č.  </w:t>
      </w:r>
      <w:r w:rsidR="00484526" w:rsidRPr="00484526">
        <w:rPr>
          <w:rFonts w:ascii="Calibri" w:hAnsi="Calibri" w:cs="Calibri"/>
          <w:b/>
          <w:bCs/>
          <w:highlight w:val="cyan"/>
          <w:lang w:eastAsia="zh-CN"/>
        </w:rPr>
        <w:t>…..</w:t>
      </w:r>
      <w:r w:rsidR="00484526" w:rsidRPr="00484526">
        <w:rPr>
          <w:rFonts w:ascii="Calibri" w:hAnsi="Calibri" w:cs="Calibri"/>
          <w:b/>
          <w:bCs/>
          <w:lang w:eastAsia="zh-CN"/>
        </w:rPr>
        <w:t xml:space="preserve">  /OŽP/202</w:t>
      </w:r>
      <w:r w:rsidR="00484526">
        <w:rPr>
          <w:rFonts w:ascii="Calibri" w:hAnsi="Calibri" w:cs="Calibri"/>
          <w:b/>
          <w:bCs/>
          <w:lang w:eastAsia="zh-CN"/>
        </w:rPr>
        <w:t>5</w:t>
      </w:r>
    </w:p>
    <w:p w14:paraId="134D7579" w14:textId="1DA05E74" w:rsidR="00484526" w:rsidRPr="00484526" w:rsidRDefault="00484526" w:rsidP="00484526">
      <w:pPr>
        <w:keepNext/>
        <w:tabs>
          <w:tab w:val="left" w:pos="1843"/>
        </w:tabs>
        <w:suppressAutoHyphens w:val="0"/>
        <w:ind w:left="1701" w:hanging="1701"/>
        <w:jc w:val="center"/>
        <w:outlineLvl w:val="2"/>
        <w:rPr>
          <w:rFonts w:ascii="Calibri" w:hAnsi="Calibri" w:cs="Calibri"/>
          <w:b/>
          <w:bCs/>
          <w:lang w:eastAsia="zh-CN"/>
        </w:rPr>
      </w:pPr>
      <w:r w:rsidRPr="00484526">
        <w:rPr>
          <w:rFonts w:ascii="Calibri" w:hAnsi="Calibri" w:cs="Calibri"/>
          <w:b/>
          <w:bCs/>
          <w:lang w:eastAsia="zh-CN"/>
        </w:rPr>
        <w:t xml:space="preserve">“Správa a údržba minizoo v Zámecké zahradě v Teplicích v letech </w:t>
      </w:r>
      <w:proofErr w:type="gramStart"/>
      <w:r w:rsidRPr="00484526">
        <w:rPr>
          <w:rFonts w:ascii="Calibri" w:hAnsi="Calibri" w:cs="Calibri"/>
          <w:b/>
          <w:bCs/>
          <w:lang w:eastAsia="zh-CN"/>
        </w:rPr>
        <w:t>2026 - 2028</w:t>
      </w:r>
      <w:proofErr w:type="gramEnd"/>
      <w:r w:rsidRPr="00484526">
        <w:rPr>
          <w:rFonts w:ascii="Calibri" w:hAnsi="Calibri" w:cs="Calibri"/>
          <w:b/>
          <w:bCs/>
          <w:lang w:eastAsia="zh-CN"/>
        </w:rPr>
        <w:t>“</w:t>
      </w:r>
    </w:p>
    <w:p w14:paraId="4073F967" w14:textId="77777777" w:rsidR="00484526" w:rsidRDefault="00484526">
      <w:pPr>
        <w:suppressAutoHyphens w:val="0"/>
        <w:jc w:val="both"/>
        <w:rPr>
          <w:rFonts w:ascii="Calibri" w:hAnsi="Calibri" w:cs="Calibri"/>
          <w:b/>
          <w:sz w:val="20"/>
          <w:szCs w:val="20"/>
          <w:lang w:eastAsia="cs-CZ"/>
        </w:rPr>
      </w:pPr>
    </w:p>
    <w:p w14:paraId="7DB8492B" w14:textId="248FEC96" w:rsidR="007F701E" w:rsidRPr="00484526" w:rsidRDefault="00420D62">
      <w:pPr>
        <w:suppressAutoHyphens w:val="0"/>
        <w:jc w:val="both"/>
        <w:rPr>
          <w:rFonts w:ascii="Calibri" w:hAnsi="Calibri" w:cs="Calibri"/>
          <w:bCs/>
          <w:sz w:val="20"/>
          <w:szCs w:val="20"/>
          <w:lang w:eastAsia="cs-CZ"/>
        </w:rPr>
      </w:pPr>
      <w:r w:rsidRPr="00484526">
        <w:rPr>
          <w:rFonts w:ascii="Calibri" w:hAnsi="Calibri" w:cs="Calibri"/>
          <w:bCs/>
          <w:sz w:val="20"/>
          <w:szCs w:val="20"/>
          <w:lang w:eastAsia="cs-CZ"/>
        </w:rPr>
        <w:t>Smluvní strany:</w:t>
      </w:r>
    </w:p>
    <w:p w14:paraId="0E59913F" w14:textId="77777777" w:rsidR="007F701E" w:rsidRPr="00106B56" w:rsidRDefault="00420D62">
      <w:pPr>
        <w:tabs>
          <w:tab w:val="left" w:pos="1843"/>
        </w:tabs>
        <w:suppressAutoHyphens w:val="0"/>
        <w:jc w:val="both"/>
        <w:rPr>
          <w:rFonts w:ascii="Calibri" w:hAnsi="Calibri" w:cs="Calibri"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sz w:val="20"/>
          <w:szCs w:val="20"/>
          <w:lang w:eastAsia="cs-CZ"/>
        </w:rPr>
        <w:t>Objednatel:</w:t>
      </w:r>
      <w:r w:rsidRPr="00106B56">
        <w:rPr>
          <w:rFonts w:ascii="Calibri" w:hAnsi="Calibri" w:cs="Calibri"/>
          <w:sz w:val="20"/>
          <w:szCs w:val="20"/>
          <w:lang w:eastAsia="cs-CZ"/>
        </w:rPr>
        <w:t xml:space="preserve"> </w:t>
      </w:r>
      <w:r w:rsidRPr="00106B56">
        <w:rPr>
          <w:rFonts w:ascii="Calibri" w:hAnsi="Calibri" w:cs="Calibri"/>
          <w:sz w:val="20"/>
          <w:szCs w:val="20"/>
          <w:lang w:eastAsia="cs-CZ"/>
        </w:rPr>
        <w:tab/>
        <w:t>Statutární město Teplice</w:t>
      </w:r>
    </w:p>
    <w:p w14:paraId="1D25E5D2" w14:textId="77777777" w:rsidR="007F701E" w:rsidRPr="00106B56" w:rsidRDefault="00420D62">
      <w:pPr>
        <w:tabs>
          <w:tab w:val="left" w:pos="1843"/>
        </w:tabs>
        <w:suppressAutoHyphens w:val="0"/>
        <w:jc w:val="both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>Sídlo:</w:t>
      </w:r>
      <w:r w:rsidRPr="00106B56">
        <w:rPr>
          <w:rFonts w:ascii="Calibri" w:hAnsi="Calibri" w:cs="Calibri"/>
          <w:sz w:val="20"/>
          <w:szCs w:val="20"/>
          <w:lang w:eastAsia="cs-CZ"/>
        </w:rPr>
        <w:tab/>
        <w:t>náměstí Svobody 2, 415 95 Teplice</w:t>
      </w:r>
      <w:r w:rsidRPr="00106B56">
        <w:rPr>
          <w:rFonts w:ascii="Calibri" w:hAnsi="Calibri" w:cs="Calibri"/>
          <w:sz w:val="20"/>
          <w:szCs w:val="20"/>
          <w:lang w:eastAsia="cs-CZ"/>
        </w:rPr>
        <w:tab/>
      </w:r>
    </w:p>
    <w:p w14:paraId="4291840B" w14:textId="5B7DF77C" w:rsidR="007F701E" w:rsidRPr="00106B56" w:rsidRDefault="00420D62" w:rsidP="00106B56">
      <w:pPr>
        <w:keepNext/>
        <w:tabs>
          <w:tab w:val="left" w:pos="1843"/>
        </w:tabs>
        <w:suppressAutoHyphens w:val="0"/>
        <w:ind w:left="1701" w:hanging="1701"/>
        <w:jc w:val="both"/>
        <w:outlineLvl w:val="2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sz w:val="20"/>
          <w:szCs w:val="20"/>
          <w:lang w:eastAsia="zh-CN"/>
        </w:rPr>
        <w:t>Zastoupený:</w:t>
      </w:r>
      <w:r w:rsidRPr="00106B56">
        <w:rPr>
          <w:rFonts w:ascii="Calibri" w:hAnsi="Calibri" w:cs="Calibri"/>
          <w:b/>
          <w:sz w:val="20"/>
          <w:szCs w:val="20"/>
          <w:lang w:eastAsia="zh-CN"/>
        </w:rPr>
        <w:t xml:space="preserve"> </w:t>
      </w:r>
      <w:r w:rsidRPr="00106B56">
        <w:rPr>
          <w:rFonts w:ascii="Calibri" w:hAnsi="Calibri" w:cs="Calibri"/>
          <w:b/>
          <w:sz w:val="20"/>
          <w:szCs w:val="20"/>
          <w:lang w:eastAsia="zh-CN"/>
        </w:rPr>
        <w:tab/>
      </w:r>
      <w:r w:rsidRPr="00106B56">
        <w:rPr>
          <w:rFonts w:ascii="Calibri" w:hAnsi="Calibri" w:cs="Calibri"/>
          <w:b/>
          <w:sz w:val="20"/>
          <w:szCs w:val="20"/>
          <w:lang w:eastAsia="zh-CN"/>
        </w:rPr>
        <w:tab/>
      </w:r>
      <w:r w:rsidRPr="00106B56">
        <w:rPr>
          <w:rFonts w:ascii="Calibri" w:hAnsi="Calibri" w:cs="Calibri"/>
          <w:sz w:val="20"/>
          <w:szCs w:val="20"/>
          <w:lang w:eastAsia="zh-CN"/>
        </w:rPr>
        <w:t>Ing.</w:t>
      </w:r>
      <w:r w:rsidRPr="00106B56">
        <w:rPr>
          <w:rFonts w:ascii="Calibri" w:hAnsi="Calibri" w:cs="Calibri"/>
          <w:b/>
          <w:sz w:val="20"/>
          <w:szCs w:val="20"/>
          <w:lang w:eastAsia="zh-CN"/>
        </w:rPr>
        <w:t xml:space="preserve"> </w:t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>Dagmar Teuschelová, vedoucí odboru životního prostředí</w:t>
      </w:r>
      <w:r w:rsidR="00106B56">
        <w:rPr>
          <w:rFonts w:ascii="Calibri" w:hAnsi="Calibri" w:cs="Calibri"/>
          <w:b/>
          <w:bCs/>
          <w:sz w:val="20"/>
          <w:szCs w:val="20"/>
          <w:lang w:eastAsia="zh-CN"/>
        </w:rPr>
        <w:t xml:space="preserve"> </w:t>
      </w:r>
      <w:r w:rsidRPr="00106B56">
        <w:rPr>
          <w:rFonts w:ascii="Calibri" w:hAnsi="Calibri" w:cs="Calibri"/>
          <w:color w:val="000000" w:themeColor="text1"/>
          <w:sz w:val="20"/>
          <w:szCs w:val="20"/>
          <w:lang w:eastAsia="zh-CN"/>
        </w:rPr>
        <w:t>Magistrátu města Teplice</w:t>
      </w:r>
    </w:p>
    <w:p w14:paraId="638381C5" w14:textId="77777777" w:rsidR="007F701E" w:rsidRPr="00106B56" w:rsidRDefault="00420D62">
      <w:pPr>
        <w:tabs>
          <w:tab w:val="left" w:pos="1843"/>
        </w:tabs>
        <w:suppressAutoHyphens w:val="0"/>
        <w:jc w:val="both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>Bankovní spojení:</w:t>
      </w:r>
      <w:r w:rsidRPr="00106B56">
        <w:rPr>
          <w:rFonts w:ascii="Calibri" w:hAnsi="Calibri" w:cs="Calibri"/>
          <w:sz w:val="20"/>
          <w:szCs w:val="20"/>
          <w:lang w:eastAsia="cs-CZ"/>
        </w:rPr>
        <w:tab/>
        <w:t>KB Teplice</w:t>
      </w:r>
    </w:p>
    <w:p w14:paraId="4716525C" w14:textId="77777777" w:rsidR="007F701E" w:rsidRPr="00106B56" w:rsidRDefault="00420D62">
      <w:pPr>
        <w:tabs>
          <w:tab w:val="left" w:pos="1843"/>
        </w:tabs>
        <w:suppressAutoHyphens w:val="0"/>
        <w:jc w:val="both"/>
        <w:rPr>
          <w:rFonts w:ascii="Calibri" w:hAnsi="Calibri" w:cs="Calibri"/>
          <w:sz w:val="20"/>
          <w:szCs w:val="20"/>
          <w:lang w:eastAsia="zh-CN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>Číslo účtu:</w:t>
      </w:r>
      <w:r w:rsidRPr="00106B56">
        <w:rPr>
          <w:rFonts w:ascii="Calibri" w:hAnsi="Calibri" w:cs="Calibri"/>
          <w:sz w:val="20"/>
          <w:szCs w:val="20"/>
          <w:lang w:eastAsia="cs-CZ"/>
        </w:rPr>
        <w:tab/>
        <w:t>26501/0100</w:t>
      </w:r>
    </w:p>
    <w:p w14:paraId="3E626D90" w14:textId="77777777" w:rsidR="007F701E" w:rsidRPr="00106B56" w:rsidRDefault="00420D62">
      <w:pPr>
        <w:tabs>
          <w:tab w:val="left" w:pos="1843"/>
        </w:tabs>
        <w:suppressAutoHyphens w:val="0"/>
        <w:jc w:val="both"/>
        <w:rPr>
          <w:rFonts w:ascii="Calibri" w:hAnsi="Calibri" w:cs="Calibri"/>
          <w:sz w:val="20"/>
          <w:szCs w:val="20"/>
          <w:lang w:eastAsia="zh-CN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>IČO:</w:t>
      </w:r>
      <w:r w:rsidRPr="00106B56">
        <w:rPr>
          <w:rFonts w:ascii="Calibri" w:hAnsi="Calibri" w:cs="Calibri"/>
          <w:sz w:val="20"/>
          <w:szCs w:val="20"/>
          <w:lang w:eastAsia="cs-CZ"/>
        </w:rPr>
        <w:tab/>
        <w:t>002 66 621</w:t>
      </w:r>
    </w:p>
    <w:p w14:paraId="6111F47E" w14:textId="77777777" w:rsidR="007F701E" w:rsidRPr="00106B56" w:rsidRDefault="00420D62">
      <w:pPr>
        <w:tabs>
          <w:tab w:val="left" w:pos="1843"/>
        </w:tabs>
        <w:suppressAutoHyphens w:val="0"/>
        <w:jc w:val="both"/>
        <w:rPr>
          <w:rFonts w:ascii="Calibri" w:hAnsi="Calibri" w:cs="Calibri"/>
          <w:sz w:val="20"/>
          <w:szCs w:val="20"/>
          <w:lang w:eastAsia="zh-CN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>DIČ:</w:t>
      </w:r>
      <w:r w:rsidRPr="00106B56">
        <w:rPr>
          <w:rFonts w:ascii="Calibri" w:hAnsi="Calibri" w:cs="Calibri"/>
          <w:b/>
          <w:sz w:val="20"/>
          <w:szCs w:val="20"/>
          <w:lang w:eastAsia="cs-CZ"/>
        </w:rPr>
        <w:tab/>
      </w:r>
      <w:r w:rsidRPr="00106B56">
        <w:rPr>
          <w:rFonts w:ascii="Calibri" w:hAnsi="Calibri" w:cs="Calibri"/>
          <w:sz w:val="20"/>
          <w:szCs w:val="20"/>
          <w:lang w:eastAsia="cs-CZ"/>
        </w:rPr>
        <w:t>CZ 002 66 621</w:t>
      </w:r>
    </w:p>
    <w:p w14:paraId="08DD750C" w14:textId="77777777" w:rsidR="007F701E" w:rsidRPr="00106B56" w:rsidRDefault="007F701E">
      <w:pPr>
        <w:jc w:val="both"/>
        <w:rPr>
          <w:rFonts w:ascii="Calibri" w:hAnsi="Calibri" w:cs="Calibri"/>
          <w:sz w:val="20"/>
          <w:szCs w:val="20"/>
          <w:lang w:eastAsia="cs-CZ"/>
        </w:rPr>
      </w:pPr>
    </w:p>
    <w:p w14:paraId="32DFF6B9" w14:textId="77777777" w:rsidR="007F701E" w:rsidRPr="00106B56" w:rsidRDefault="00420D62">
      <w:pPr>
        <w:jc w:val="both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 xml:space="preserve">Zaměstnanci pověření k úkonům: </w:t>
      </w:r>
    </w:p>
    <w:p w14:paraId="5508D4DF" w14:textId="64DC2A68" w:rsidR="007F701E" w:rsidRPr="00484526" w:rsidRDefault="00420D62" w:rsidP="00484526">
      <w:pPr>
        <w:pStyle w:val="Odstavecseseznamem"/>
        <w:numPr>
          <w:ilvl w:val="0"/>
          <w:numId w:val="18"/>
        </w:numPr>
        <w:jc w:val="both"/>
        <w:rPr>
          <w:sz w:val="20"/>
          <w:szCs w:val="20"/>
          <w:lang w:eastAsia="cs-CZ"/>
        </w:rPr>
      </w:pPr>
      <w:r w:rsidRPr="00484526">
        <w:rPr>
          <w:sz w:val="20"/>
          <w:szCs w:val="20"/>
          <w:lang w:eastAsia="cs-CZ"/>
        </w:rPr>
        <w:t xml:space="preserve">ve věcech </w:t>
      </w:r>
      <w:r w:rsidR="00106B56" w:rsidRPr="00484526">
        <w:rPr>
          <w:sz w:val="20"/>
          <w:szCs w:val="20"/>
          <w:lang w:eastAsia="cs-CZ"/>
        </w:rPr>
        <w:t xml:space="preserve">této </w:t>
      </w:r>
      <w:r w:rsidRPr="00484526">
        <w:rPr>
          <w:sz w:val="20"/>
          <w:szCs w:val="20"/>
          <w:lang w:eastAsia="cs-CZ"/>
        </w:rPr>
        <w:t xml:space="preserve">smlouvy: Ing. Dagmar Teuschelová, vedoucí </w:t>
      </w:r>
      <w:r w:rsidR="00106B56" w:rsidRPr="00484526">
        <w:rPr>
          <w:sz w:val="20"/>
          <w:szCs w:val="20"/>
          <w:lang w:eastAsia="cs-CZ"/>
        </w:rPr>
        <w:t>odboru životního prostředí</w:t>
      </w:r>
    </w:p>
    <w:p w14:paraId="406FBC8D" w14:textId="77777777" w:rsidR="00106B56" w:rsidRPr="00484526" w:rsidRDefault="00420D62" w:rsidP="00484526">
      <w:pPr>
        <w:pStyle w:val="Odstavecseseznamem"/>
        <w:numPr>
          <w:ilvl w:val="0"/>
          <w:numId w:val="18"/>
        </w:numPr>
        <w:jc w:val="both"/>
        <w:rPr>
          <w:sz w:val="20"/>
          <w:szCs w:val="20"/>
          <w:lang w:eastAsia="cs-CZ"/>
        </w:rPr>
      </w:pPr>
      <w:r w:rsidRPr="00484526">
        <w:rPr>
          <w:sz w:val="20"/>
          <w:szCs w:val="20"/>
          <w:lang w:eastAsia="cs-CZ"/>
        </w:rPr>
        <w:t xml:space="preserve">ve věcech technických: Mgr. Martina Mayerová, referent </w:t>
      </w:r>
      <w:r w:rsidR="00106B56" w:rsidRPr="00484526">
        <w:rPr>
          <w:sz w:val="20"/>
          <w:szCs w:val="20"/>
          <w:lang w:eastAsia="cs-CZ"/>
        </w:rPr>
        <w:t>odboru životního prostředí</w:t>
      </w:r>
    </w:p>
    <w:p w14:paraId="60798498" w14:textId="09C407E6" w:rsidR="007F701E" w:rsidRPr="00106B56" w:rsidRDefault="00420D62" w:rsidP="00106B56">
      <w:pPr>
        <w:jc w:val="both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>dále jen “</w:t>
      </w:r>
      <w:r w:rsidR="009F1A81" w:rsidRPr="00106B56">
        <w:rPr>
          <w:rFonts w:ascii="Calibri" w:hAnsi="Calibri" w:cs="Calibri"/>
          <w:i/>
          <w:sz w:val="20"/>
          <w:szCs w:val="20"/>
          <w:lang w:eastAsia="cs-CZ"/>
        </w:rPr>
        <w:t>o</w:t>
      </w:r>
      <w:r w:rsidRPr="00106B56">
        <w:rPr>
          <w:rFonts w:ascii="Calibri" w:hAnsi="Calibri" w:cs="Calibri"/>
          <w:i/>
          <w:sz w:val="20"/>
          <w:szCs w:val="20"/>
          <w:lang w:eastAsia="cs-CZ"/>
        </w:rPr>
        <w:t>bjednatel</w:t>
      </w:r>
      <w:r w:rsidRPr="00106B56">
        <w:rPr>
          <w:rFonts w:ascii="Calibri" w:hAnsi="Calibri" w:cs="Calibri"/>
          <w:sz w:val="20"/>
          <w:szCs w:val="20"/>
          <w:lang w:eastAsia="cs-CZ"/>
        </w:rPr>
        <w:t>“</w:t>
      </w:r>
    </w:p>
    <w:p w14:paraId="30E09AC1" w14:textId="72EAC2F3" w:rsidR="007F701E" w:rsidRPr="00106B56" w:rsidRDefault="00420D62">
      <w:pPr>
        <w:rPr>
          <w:rFonts w:ascii="Calibri" w:hAnsi="Calibri" w:cs="Calibri"/>
          <w:iCs/>
          <w:sz w:val="20"/>
          <w:szCs w:val="20"/>
        </w:rPr>
      </w:pPr>
      <w:r w:rsidRPr="00106B56">
        <w:rPr>
          <w:rFonts w:ascii="Calibri" w:hAnsi="Calibri" w:cs="Calibri"/>
          <w:iCs/>
          <w:sz w:val="20"/>
          <w:szCs w:val="20"/>
        </w:rPr>
        <w:t>a</w:t>
      </w:r>
    </w:p>
    <w:p w14:paraId="3345DDE3" w14:textId="77777777" w:rsidR="009F1A81" w:rsidRPr="00106B56" w:rsidRDefault="009F1A81">
      <w:pPr>
        <w:rPr>
          <w:rFonts w:ascii="Calibri" w:hAnsi="Calibri" w:cs="Calibri"/>
          <w:sz w:val="20"/>
          <w:szCs w:val="20"/>
        </w:rPr>
      </w:pPr>
    </w:p>
    <w:p w14:paraId="424E1857" w14:textId="77777777" w:rsidR="007F701E" w:rsidRPr="00106B56" w:rsidRDefault="00420D62">
      <w:pPr>
        <w:shd w:val="clear" w:color="auto" w:fill="FFFF00"/>
        <w:contextualSpacing/>
        <w:rPr>
          <w:rFonts w:ascii="Calibri" w:hAnsi="Calibri" w:cs="Calibri"/>
          <w:b/>
          <w:sz w:val="20"/>
          <w:szCs w:val="20"/>
          <w:highlight w:val="yellow"/>
        </w:rPr>
      </w:pPr>
      <w:r w:rsidRPr="00106B56">
        <w:rPr>
          <w:rFonts w:ascii="Calibri" w:hAnsi="Calibri" w:cs="Calibri"/>
          <w:b/>
          <w:sz w:val="20"/>
          <w:szCs w:val="20"/>
          <w:highlight w:val="yellow"/>
        </w:rPr>
        <w:t>Zhotovitel:</w:t>
      </w:r>
      <w:r w:rsidRPr="00106B56">
        <w:rPr>
          <w:rFonts w:ascii="Calibri" w:hAnsi="Calibri" w:cs="Calibri"/>
          <w:sz w:val="20"/>
          <w:szCs w:val="20"/>
          <w:highlight w:val="yellow"/>
        </w:rPr>
        <w:t xml:space="preserve"> …………………………………………………………………………………………………………………………</w:t>
      </w:r>
    </w:p>
    <w:p w14:paraId="4908AC4E" w14:textId="13819274" w:rsidR="007F701E" w:rsidRPr="00106B56" w:rsidRDefault="00420D62">
      <w:pPr>
        <w:shd w:val="clear" w:color="auto" w:fill="FFFF00"/>
        <w:rPr>
          <w:rFonts w:ascii="Calibri" w:hAnsi="Calibri" w:cs="Calibri"/>
          <w:sz w:val="20"/>
          <w:szCs w:val="20"/>
          <w:highlight w:val="yellow"/>
        </w:rPr>
      </w:pPr>
      <w:proofErr w:type="gramStart"/>
      <w:r w:rsidRPr="00106B56">
        <w:rPr>
          <w:rFonts w:ascii="Calibri" w:hAnsi="Calibri" w:cs="Calibri"/>
          <w:sz w:val="20"/>
          <w:szCs w:val="20"/>
          <w:highlight w:val="yellow"/>
        </w:rPr>
        <w:t>Sídlo:…</w:t>
      </w:r>
      <w:proofErr w:type="gramEnd"/>
      <w:r w:rsidRPr="00106B56">
        <w:rPr>
          <w:rFonts w:ascii="Calibri" w:hAnsi="Calibri" w:cs="Calibri"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</w:t>
      </w:r>
      <w:r w:rsidR="00106B56">
        <w:rPr>
          <w:rFonts w:ascii="Calibri" w:hAnsi="Calibri" w:cs="Calibri"/>
          <w:sz w:val="20"/>
          <w:szCs w:val="20"/>
          <w:highlight w:val="yellow"/>
        </w:rPr>
        <w:t xml:space="preserve">                     </w:t>
      </w:r>
      <w:r w:rsidRPr="00106B56">
        <w:rPr>
          <w:rFonts w:ascii="Calibri" w:hAnsi="Calibri" w:cs="Calibri"/>
          <w:sz w:val="20"/>
          <w:szCs w:val="20"/>
          <w:highlight w:val="yellow"/>
        </w:rPr>
        <w:t>Zastoupený:</w:t>
      </w:r>
      <w:r w:rsidRPr="00106B56">
        <w:rPr>
          <w:rFonts w:ascii="Calibri" w:hAnsi="Calibri" w:cs="Calibri"/>
          <w:sz w:val="20"/>
          <w:szCs w:val="20"/>
          <w:highlight w:val="yellow"/>
        </w:rPr>
        <w:tab/>
        <w:t>…………………………………………………………………………………………………………………………</w:t>
      </w:r>
    </w:p>
    <w:p w14:paraId="284AD4C8" w14:textId="77777777" w:rsidR="007F701E" w:rsidRPr="00106B56" w:rsidRDefault="00420D62">
      <w:pPr>
        <w:shd w:val="clear" w:color="auto" w:fill="FFFF00"/>
        <w:rPr>
          <w:rFonts w:ascii="Calibri" w:hAnsi="Calibri" w:cs="Calibri"/>
          <w:sz w:val="20"/>
          <w:szCs w:val="20"/>
          <w:highlight w:val="yellow"/>
        </w:rPr>
      </w:pPr>
      <w:r w:rsidRPr="00106B56">
        <w:rPr>
          <w:rFonts w:ascii="Calibri" w:hAnsi="Calibri" w:cs="Calibri"/>
          <w:sz w:val="20"/>
          <w:szCs w:val="20"/>
          <w:highlight w:val="yellow"/>
        </w:rPr>
        <w:t>Bankovní spojení:</w:t>
      </w:r>
      <w:r w:rsidRPr="00106B56">
        <w:rPr>
          <w:rFonts w:ascii="Calibri" w:hAnsi="Calibri" w:cs="Calibri"/>
          <w:sz w:val="20"/>
          <w:szCs w:val="20"/>
          <w:highlight w:val="yellow"/>
        </w:rPr>
        <w:tab/>
        <w:t>………………………………………………………………………………………………………</w:t>
      </w:r>
      <w:proofErr w:type="gramStart"/>
      <w:r w:rsidRPr="00106B56">
        <w:rPr>
          <w:rFonts w:ascii="Calibri" w:hAnsi="Calibri" w:cs="Calibri"/>
          <w:sz w:val="20"/>
          <w:szCs w:val="20"/>
          <w:highlight w:val="yellow"/>
        </w:rPr>
        <w:t>…….</w:t>
      </w:r>
      <w:proofErr w:type="gramEnd"/>
      <w:r w:rsidRPr="00106B56">
        <w:rPr>
          <w:rFonts w:ascii="Calibri" w:hAnsi="Calibri" w:cs="Calibri"/>
          <w:sz w:val="20"/>
          <w:szCs w:val="20"/>
          <w:highlight w:val="yellow"/>
        </w:rPr>
        <w:t>.</w:t>
      </w:r>
    </w:p>
    <w:p w14:paraId="59D1D299" w14:textId="77777777" w:rsidR="007F701E" w:rsidRPr="00106B56" w:rsidRDefault="00420D62">
      <w:pPr>
        <w:shd w:val="clear" w:color="auto" w:fill="FFFF00"/>
        <w:rPr>
          <w:rFonts w:ascii="Calibri" w:hAnsi="Calibri" w:cs="Calibri"/>
          <w:sz w:val="20"/>
          <w:szCs w:val="20"/>
          <w:highlight w:val="yellow"/>
        </w:rPr>
      </w:pPr>
      <w:r w:rsidRPr="00106B56">
        <w:rPr>
          <w:rFonts w:ascii="Calibri" w:hAnsi="Calibri" w:cs="Calibri"/>
          <w:sz w:val="20"/>
          <w:szCs w:val="20"/>
          <w:highlight w:val="yellow"/>
        </w:rPr>
        <w:t>Číslo účtu:</w:t>
      </w:r>
      <w:r w:rsidRPr="00106B56">
        <w:rPr>
          <w:rFonts w:ascii="Calibri" w:hAnsi="Calibri" w:cs="Calibri"/>
          <w:sz w:val="20"/>
          <w:szCs w:val="20"/>
          <w:highlight w:val="yellow"/>
        </w:rPr>
        <w:tab/>
        <w:t>…………………………………………………………………………………………………………………………</w:t>
      </w:r>
    </w:p>
    <w:p w14:paraId="61891E88" w14:textId="77777777" w:rsidR="007F701E" w:rsidRPr="00106B56" w:rsidRDefault="00420D62">
      <w:pPr>
        <w:shd w:val="clear" w:color="auto" w:fill="FFFF00"/>
        <w:rPr>
          <w:rFonts w:ascii="Calibri" w:hAnsi="Calibri" w:cs="Calibri"/>
          <w:sz w:val="20"/>
          <w:szCs w:val="20"/>
          <w:highlight w:val="yellow"/>
        </w:rPr>
      </w:pPr>
      <w:r w:rsidRPr="00106B56">
        <w:rPr>
          <w:rFonts w:ascii="Calibri" w:hAnsi="Calibri" w:cs="Calibri"/>
          <w:sz w:val="20"/>
          <w:szCs w:val="20"/>
          <w:highlight w:val="yellow"/>
        </w:rPr>
        <w:t>IČO:</w:t>
      </w:r>
      <w:r w:rsidRPr="00106B56">
        <w:rPr>
          <w:rFonts w:ascii="Calibri" w:hAnsi="Calibri" w:cs="Calibri"/>
          <w:sz w:val="20"/>
          <w:szCs w:val="20"/>
          <w:highlight w:val="yellow"/>
        </w:rPr>
        <w:tab/>
        <w:t>…………………………………………………………………………………………………………………………………….</w:t>
      </w:r>
    </w:p>
    <w:p w14:paraId="64653746" w14:textId="77777777" w:rsidR="007F701E" w:rsidRPr="00106B56" w:rsidRDefault="00420D62">
      <w:pPr>
        <w:shd w:val="clear" w:color="auto" w:fill="FFFF00"/>
        <w:rPr>
          <w:rFonts w:ascii="Calibri" w:hAnsi="Calibri" w:cs="Calibri"/>
          <w:sz w:val="20"/>
          <w:szCs w:val="20"/>
          <w:highlight w:val="yellow"/>
        </w:rPr>
      </w:pPr>
      <w:r w:rsidRPr="00106B56">
        <w:rPr>
          <w:rFonts w:ascii="Calibri" w:hAnsi="Calibri" w:cs="Calibri"/>
          <w:sz w:val="20"/>
          <w:szCs w:val="20"/>
          <w:highlight w:val="yellow"/>
        </w:rPr>
        <w:t>DIČ:</w:t>
      </w:r>
      <w:r w:rsidRPr="00106B56">
        <w:rPr>
          <w:rFonts w:ascii="Calibri" w:hAnsi="Calibri" w:cs="Calibri"/>
          <w:sz w:val="20"/>
          <w:szCs w:val="20"/>
          <w:highlight w:val="yellow"/>
        </w:rPr>
        <w:tab/>
        <w:t>…………………………………………………………………………………………………………………………………….</w:t>
      </w:r>
    </w:p>
    <w:p w14:paraId="1A06598A" w14:textId="77777777" w:rsidR="007F701E" w:rsidRPr="00106B56" w:rsidRDefault="00420D62">
      <w:pPr>
        <w:shd w:val="clear" w:color="auto" w:fill="FFFF00"/>
        <w:rPr>
          <w:rFonts w:ascii="Calibri" w:hAnsi="Calibri" w:cs="Calibri"/>
          <w:sz w:val="20"/>
          <w:szCs w:val="20"/>
          <w:highlight w:val="yellow"/>
        </w:rPr>
      </w:pPr>
      <w:r w:rsidRPr="00106B56">
        <w:rPr>
          <w:rFonts w:ascii="Calibri" w:hAnsi="Calibri" w:cs="Calibri"/>
          <w:sz w:val="20"/>
          <w:szCs w:val="20"/>
          <w:highlight w:val="yellow"/>
        </w:rPr>
        <w:t>Zápis v OR/ŽR:</w:t>
      </w:r>
      <w:r w:rsidRPr="00106B56">
        <w:rPr>
          <w:rFonts w:ascii="Calibri" w:hAnsi="Calibri" w:cs="Calibri"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sz w:val="20"/>
          <w:szCs w:val="20"/>
          <w:highlight w:val="yellow"/>
        </w:rPr>
        <w:tab/>
        <w:t>…………………</w:t>
      </w:r>
      <w:proofErr w:type="gramStart"/>
      <w:r w:rsidRPr="00106B56">
        <w:rPr>
          <w:rFonts w:ascii="Calibri" w:hAnsi="Calibri" w:cs="Calibri"/>
          <w:sz w:val="20"/>
          <w:szCs w:val="20"/>
          <w:highlight w:val="yellow"/>
        </w:rPr>
        <w:t>…….</w:t>
      </w:r>
      <w:proofErr w:type="gramEnd"/>
      <w:r w:rsidRPr="00106B56">
        <w:rPr>
          <w:rFonts w:ascii="Calibri" w:hAnsi="Calibri" w:cs="Calibri"/>
          <w:sz w:val="20"/>
          <w:szCs w:val="20"/>
          <w:highlight w:val="yellow"/>
        </w:rPr>
        <w:t>.……………………………………………………………………………………</w:t>
      </w:r>
    </w:p>
    <w:p w14:paraId="00A5C633" w14:textId="77777777" w:rsidR="007F701E" w:rsidRPr="00106B56" w:rsidRDefault="007F701E">
      <w:pPr>
        <w:shd w:val="clear" w:color="auto" w:fill="FFFF00"/>
        <w:rPr>
          <w:rFonts w:ascii="Calibri" w:hAnsi="Calibri" w:cs="Calibri"/>
          <w:sz w:val="20"/>
          <w:szCs w:val="20"/>
          <w:highlight w:val="yellow"/>
        </w:rPr>
      </w:pPr>
    </w:p>
    <w:p w14:paraId="72B13571" w14:textId="77777777" w:rsidR="007F701E" w:rsidRPr="00106B56" w:rsidRDefault="00420D62">
      <w:pPr>
        <w:shd w:val="clear" w:color="auto" w:fill="FFFF00"/>
        <w:rPr>
          <w:rFonts w:ascii="Calibri" w:hAnsi="Calibri" w:cs="Calibri"/>
          <w:sz w:val="20"/>
          <w:szCs w:val="20"/>
          <w:highlight w:val="yellow"/>
        </w:rPr>
      </w:pPr>
      <w:r w:rsidRPr="00106B56">
        <w:rPr>
          <w:rFonts w:ascii="Calibri" w:hAnsi="Calibri" w:cs="Calibri"/>
          <w:sz w:val="20"/>
          <w:szCs w:val="20"/>
          <w:highlight w:val="yellow"/>
        </w:rPr>
        <w:t>Zaměstnanci pověření k úkonům:</w:t>
      </w:r>
      <w:r w:rsidRPr="00106B56">
        <w:rPr>
          <w:rFonts w:ascii="Calibri" w:hAnsi="Calibri" w:cs="Calibri"/>
          <w:sz w:val="20"/>
          <w:szCs w:val="20"/>
          <w:highlight w:val="yellow"/>
        </w:rPr>
        <w:tab/>
      </w:r>
    </w:p>
    <w:p w14:paraId="135C229F" w14:textId="77777777" w:rsidR="007F701E" w:rsidRPr="00484526" w:rsidRDefault="00420D62" w:rsidP="00484526">
      <w:pPr>
        <w:pStyle w:val="Odstavecseseznamem"/>
        <w:numPr>
          <w:ilvl w:val="0"/>
          <w:numId w:val="17"/>
        </w:numPr>
        <w:shd w:val="clear" w:color="auto" w:fill="FFFF00"/>
        <w:rPr>
          <w:sz w:val="20"/>
          <w:szCs w:val="20"/>
          <w:highlight w:val="yellow"/>
        </w:rPr>
      </w:pPr>
      <w:r w:rsidRPr="00484526">
        <w:rPr>
          <w:sz w:val="20"/>
          <w:szCs w:val="20"/>
          <w:highlight w:val="yellow"/>
        </w:rPr>
        <w:t xml:space="preserve">ve věcech této smlouvy: </w:t>
      </w:r>
      <w:proofErr w:type="gramStart"/>
      <w:r w:rsidRPr="00484526">
        <w:rPr>
          <w:sz w:val="20"/>
          <w:szCs w:val="20"/>
          <w:highlight w:val="yellow"/>
        </w:rPr>
        <w:t>…….</w:t>
      </w:r>
      <w:proofErr w:type="gramEnd"/>
      <w:r w:rsidRPr="00484526">
        <w:rPr>
          <w:sz w:val="20"/>
          <w:szCs w:val="20"/>
          <w:highlight w:val="yellow"/>
        </w:rPr>
        <w:t>.………………………………………………………………………………………………….</w:t>
      </w:r>
    </w:p>
    <w:p w14:paraId="50A8E270" w14:textId="77777777" w:rsidR="007F701E" w:rsidRPr="00484526" w:rsidRDefault="00420D62" w:rsidP="00484526">
      <w:pPr>
        <w:pStyle w:val="Odstavecseseznamem"/>
        <w:numPr>
          <w:ilvl w:val="0"/>
          <w:numId w:val="17"/>
        </w:numPr>
        <w:shd w:val="clear" w:color="auto" w:fill="FFFF00"/>
        <w:rPr>
          <w:sz w:val="20"/>
          <w:szCs w:val="20"/>
          <w:highlight w:val="yellow"/>
        </w:rPr>
      </w:pPr>
      <w:r w:rsidRPr="00484526">
        <w:rPr>
          <w:sz w:val="20"/>
          <w:szCs w:val="20"/>
          <w:highlight w:val="yellow"/>
        </w:rPr>
        <w:t>ve věcech technických: …</w:t>
      </w:r>
      <w:proofErr w:type="gramStart"/>
      <w:r w:rsidRPr="00484526">
        <w:rPr>
          <w:sz w:val="20"/>
          <w:szCs w:val="20"/>
          <w:highlight w:val="yellow"/>
        </w:rPr>
        <w:t>…….</w:t>
      </w:r>
      <w:proofErr w:type="gramEnd"/>
      <w:r w:rsidRPr="00484526">
        <w:rPr>
          <w:sz w:val="20"/>
          <w:szCs w:val="20"/>
          <w:highlight w:val="yellow"/>
        </w:rPr>
        <w:t>………………………………………………………………………………………………….</w:t>
      </w:r>
    </w:p>
    <w:p w14:paraId="7AA10D04" w14:textId="587BBA70" w:rsidR="007F701E" w:rsidRPr="00106B56" w:rsidRDefault="00420D62">
      <w:pPr>
        <w:shd w:val="clear" w:color="auto" w:fill="FFFF00"/>
        <w:rPr>
          <w:rFonts w:ascii="Calibri" w:hAnsi="Calibri" w:cs="Calibri"/>
          <w:b/>
          <w:sz w:val="20"/>
          <w:szCs w:val="20"/>
          <w:highlight w:val="yellow"/>
        </w:rPr>
      </w:pPr>
      <w:r w:rsidRPr="00106B56">
        <w:rPr>
          <w:rFonts w:ascii="Calibri" w:hAnsi="Calibri" w:cs="Calibri"/>
          <w:sz w:val="20"/>
          <w:szCs w:val="20"/>
          <w:highlight w:val="yellow"/>
        </w:rPr>
        <w:t>dále jen „</w:t>
      </w:r>
      <w:r w:rsidR="009F1A81" w:rsidRPr="00106B56">
        <w:rPr>
          <w:rFonts w:ascii="Calibri" w:hAnsi="Calibri" w:cs="Calibri"/>
          <w:sz w:val="20"/>
          <w:szCs w:val="20"/>
          <w:highlight w:val="yellow"/>
        </w:rPr>
        <w:t>z</w:t>
      </w:r>
      <w:r w:rsidRPr="00106B56">
        <w:rPr>
          <w:rFonts w:ascii="Calibri" w:hAnsi="Calibri" w:cs="Calibri"/>
          <w:i/>
          <w:sz w:val="20"/>
          <w:szCs w:val="20"/>
          <w:highlight w:val="yellow"/>
        </w:rPr>
        <w:t>hotovitel</w:t>
      </w:r>
      <w:r w:rsidRPr="00106B56">
        <w:rPr>
          <w:rFonts w:ascii="Calibri" w:hAnsi="Calibri" w:cs="Calibri"/>
          <w:sz w:val="20"/>
          <w:szCs w:val="20"/>
          <w:highlight w:val="yellow"/>
        </w:rPr>
        <w:t>“</w:t>
      </w:r>
      <w:r w:rsidRPr="00106B56">
        <w:rPr>
          <w:rFonts w:ascii="Calibri" w:hAnsi="Calibri" w:cs="Calibri"/>
          <w:sz w:val="20"/>
          <w:szCs w:val="20"/>
          <w:highlight w:val="yellow"/>
        </w:rPr>
        <w:tab/>
      </w:r>
    </w:p>
    <w:p w14:paraId="0F7D4D1D" w14:textId="77777777" w:rsidR="007F701E" w:rsidRPr="00106B56" w:rsidRDefault="00420D62">
      <w:pPr>
        <w:shd w:val="clear" w:color="auto" w:fill="FFFF00"/>
        <w:rPr>
          <w:rFonts w:ascii="Calibri" w:hAnsi="Calibri" w:cs="Calibri"/>
          <w:sz w:val="20"/>
          <w:szCs w:val="20"/>
        </w:rPr>
      </w:pP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  <w:r w:rsidRPr="00106B56">
        <w:rPr>
          <w:rFonts w:ascii="Calibri" w:hAnsi="Calibri" w:cs="Calibri"/>
          <w:b/>
          <w:bCs/>
          <w:sz w:val="20"/>
          <w:szCs w:val="20"/>
          <w:highlight w:val="yellow"/>
        </w:rPr>
        <w:tab/>
      </w:r>
    </w:p>
    <w:p w14:paraId="1840BEBF" w14:textId="77777777" w:rsidR="007F701E" w:rsidRPr="00106B56" w:rsidRDefault="00420D62">
      <w:pPr>
        <w:rPr>
          <w:rFonts w:ascii="Calibri" w:hAnsi="Calibri" w:cs="Calibri"/>
          <w:sz w:val="20"/>
          <w:szCs w:val="20"/>
          <w:lang w:eastAsia="en-US"/>
        </w:rPr>
      </w:pPr>
      <w:r w:rsidRPr="00106B56">
        <w:rPr>
          <w:rFonts w:ascii="Calibri" w:hAnsi="Calibri" w:cs="Calibri"/>
          <w:sz w:val="20"/>
          <w:szCs w:val="20"/>
          <w:lang w:eastAsia="en-US"/>
        </w:rPr>
        <w:t>Smluvní strany, vědomy si svých závazků v této smlouvě obsažených a s úmyslem být touto smlouvou vázány, dohodly se na následujícím znění smlouvy:</w:t>
      </w:r>
    </w:p>
    <w:p w14:paraId="33B470C1" w14:textId="77777777" w:rsidR="007F701E" w:rsidRPr="00106B56" w:rsidRDefault="007F701E">
      <w:pPr>
        <w:rPr>
          <w:rFonts w:ascii="Calibri" w:hAnsi="Calibri" w:cs="Calibri"/>
          <w:b/>
          <w:bCs/>
          <w:sz w:val="20"/>
          <w:szCs w:val="20"/>
        </w:rPr>
      </w:pPr>
    </w:p>
    <w:p w14:paraId="2C565AD4" w14:textId="77777777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Čl. I</w:t>
      </w:r>
    </w:p>
    <w:p w14:paraId="07E75222" w14:textId="77777777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Základní ustanovení a prohlášení smluvních stran</w:t>
      </w:r>
    </w:p>
    <w:p w14:paraId="50469108" w14:textId="77777777" w:rsidR="007F701E" w:rsidRPr="00106B56" w:rsidRDefault="00420D62" w:rsidP="00E715D6">
      <w:pPr>
        <w:pStyle w:val="Odstavecseseznamem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Objednatel prohlašuje, že je oprávněn tuto smlouvu uzavřít a řádně plnit závazky v ní obsažené.</w:t>
      </w:r>
    </w:p>
    <w:p w14:paraId="3E36BFF7" w14:textId="77777777" w:rsidR="007F701E" w:rsidRPr="00106B56" w:rsidRDefault="00420D62" w:rsidP="00E715D6">
      <w:pPr>
        <w:pStyle w:val="Odstavecseseznamem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Zhotovitel prohlašuje, že splňuje veškeré podmínky pro poskytování plnění, které je předmětem této smlouvy a požadavky v této smlouvě stanovené a je oprávněn tuto smlouvu uzavřít a řádně plnit závazky v ní obsažené.</w:t>
      </w:r>
    </w:p>
    <w:p w14:paraId="2743BBC4" w14:textId="77777777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Čl. II.</w:t>
      </w:r>
    </w:p>
    <w:p w14:paraId="6C871528" w14:textId="77777777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Předmět smlouvy</w:t>
      </w:r>
    </w:p>
    <w:p w14:paraId="1543A043" w14:textId="77777777" w:rsidR="007F701E" w:rsidRPr="00106B56" w:rsidRDefault="00420D62" w:rsidP="00E715D6">
      <w:pPr>
        <w:pStyle w:val="Odstavecseseznamem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Předmětem plnění této smlouvy je správa a údržba minizoo v Zámecké zahradě v Teplicích. </w:t>
      </w:r>
      <w:r w:rsidRPr="00106B56">
        <w:rPr>
          <w:sz w:val="20"/>
          <w:szCs w:val="20"/>
          <w:u w:val="single"/>
        </w:rPr>
        <w:t>Správou a údržbou se pro účely této smlouvy rozumí zejména následující činnosti</w:t>
      </w:r>
      <w:r w:rsidRPr="00106B56">
        <w:rPr>
          <w:sz w:val="20"/>
          <w:szCs w:val="20"/>
        </w:rPr>
        <w:t>:</w:t>
      </w:r>
    </w:p>
    <w:p w14:paraId="5E67E036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suppressAutoHyphens w:val="0"/>
        <w:spacing w:after="0"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 xml:space="preserve">Zajištění provozu minizoo – běžná péče o opice </w:t>
      </w:r>
    </w:p>
    <w:p w14:paraId="52116875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suppressAutoHyphens w:val="0"/>
        <w:spacing w:after="0"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 xml:space="preserve">Zajištění odborné veterinární péče </w:t>
      </w:r>
    </w:p>
    <w:p w14:paraId="00E13F7A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suppressAutoHyphens w:val="0"/>
        <w:spacing w:after="0"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 xml:space="preserve">Informovat o narození mláděte objednatele a poskytnout nutnou součinnost </w:t>
      </w:r>
    </w:p>
    <w:p w14:paraId="5C4CDF2B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suppressAutoHyphens w:val="0"/>
        <w:spacing w:after="0"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 xml:space="preserve">Včasně informovat objednatele o nutnosti prodeje mláďat </w:t>
      </w:r>
    </w:p>
    <w:p w14:paraId="0C1A6924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suppressAutoHyphens w:val="0"/>
        <w:spacing w:after="0"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1x ročně provést větší údržbu vnitřních prostor a dle potřeby zajišťovat čistotu v bezprostředním okolí objektu minizoo</w:t>
      </w:r>
    </w:p>
    <w:p w14:paraId="6C4033F6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suppressAutoHyphens w:val="0"/>
        <w:spacing w:after="0"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Neprodleně po zjištění jiné než drobné závady nutnost provedení opravy nahlásit objednateli.</w:t>
      </w:r>
    </w:p>
    <w:p w14:paraId="105B5B69" w14:textId="77777777" w:rsidR="009F1A81" w:rsidRPr="00106B56" w:rsidRDefault="009F1A81" w:rsidP="00E715D6">
      <w:pPr>
        <w:suppressAutoHyphens w:val="0"/>
        <w:spacing w:after="60"/>
        <w:ind w:left="284" w:hanging="284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</w:p>
    <w:p w14:paraId="5173C583" w14:textId="7CCAEFB8" w:rsidR="007F701E" w:rsidRPr="00106B56" w:rsidRDefault="00420D62" w:rsidP="00E715D6">
      <w:pPr>
        <w:suppressAutoHyphens w:val="0"/>
        <w:spacing w:after="60"/>
        <w:ind w:left="284" w:hanging="284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lastRenderedPageBreak/>
        <w:t>Čl. III</w:t>
      </w:r>
    </w:p>
    <w:p w14:paraId="616D053C" w14:textId="77777777" w:rsidR="007F701E" w:rsidRPr="00106B56" w:rsidRDefault="00420D62" w:rsidP="00E715D6">
      <w:pPr>
        <w:suppressAutoHyphens w:val="0"/>
        <w:spacing w:after="60"/>
        <w:ind w:left="284" w:hanging="284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Místo a doba plnění</w:t>
      </w:r>
    </w:p>
    <w:p w14:paraId="2E6EB60D" w14:textId="242F5F7B" w:rsidR="007F701E" w:rsidRPr="00106B56" w:rsidRDefault="00420D62" w:rsidP="00E715D6">
      <w:pPr>
        <w:pStyle w:val="Odstavecseseznamem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Místem plnění je objekt minizoo v Zámecké zahradě v Teplicích, stavba na pozemku p. č. 2374/3 v k.</w:t>
      </w:r>
      <w:r w:rsidR="00712695">
        <w:rPr>
          <w:sz w:val="20"/>
          <w:szCs w:val="20"/>
        </w:rPr>
        <w:t> </w:t>
      </w:r>
      <w:proofErr w:type="spellStart"/>
      <w:r w:rsidRPr="00106B56">
        <w:rPr>
          <w:sz w:val="20"/>
          <w:szCs w:val="20"/>
        </w:rPr>
        <w:t>ú.</w:t>
      </w:r>
      <w:proofErr w:type="spellEnd"/>
      <w:r w:rsidR="00712695">
        <w:rPr>
          <w:sz w:val="20"/>
          <w:szCs w:val="20"/>
        </w:rPr>
        <w:t> </w:t>
      </w:r>
      <w:r w:rsidRPr="00106B56">
        <w:rPr>
          <w:sz w:val="20"/>
          <w:szCs w:val="20"/>
        </w:rPr>
        <w:t xml:space="preserve">Teplice. Vlastníkem tohoto objektu je Objednatel. </w:t>
      </w:r>
    </w:p>
    <w:p w14:paraId="684ACFBC" w14:textId="59EAC0FC" w:rsidR="007F701E" w:rsidRPr="00106B56" w:rsidRDefault="00420D62" w:rsidP="00E715D6">
      <w:pPr>
        <w:pStyle w:val="Odstavecseseznamem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Doba plnění dle této smlouvy se sjednává </w:t>
      </w:r>
      <w:r w:rsidRPr="00252826">
        <w:rPr>
          <w:sz w:val="20"/>
          <w:szCs w:val="20"/>
          <w:u w:val="single"/>
        </w:rPr>
        <w:t>na období od 1. 1. 202</w:t>
      </w:r>
      <w:r w:rsidR="00484526" w:rsidRPr="00252826">
        <w:rPr>
          <w:sz w:val="20"/>
          <w:szCs w:val="20"/>
          <w:u w:val="single"/>
        </w:rPr>
        <w:t>6</w:t>
      </w:r>
      <w:r w:rsidRPr="00252826">
        <w:rPr>
          <w:sz w:val="20"/>
          <w:szCs w:val="20"/>
          <w:u w:val="single"/>
        </w:rPr>
        <w:t xml:space="preserve"> do 31. 12. 202</w:t>
      </w:r>
      <w:r w:rsidR="00484526" w:rsidRPr="00252826">
        <w:rPr>
          <w:sz w:val="20"/>
          <w:szCs w:val="20"/>
          <w:u w:val="single"/>
        </w:rPr>
        <w:t>8</w:t>
      </w:r>
      <w:r w:rsidRPr="00106B56">
        <w:rPr>
          <w:sz w:val="20"/>
          <w:szCs w:val="20"/>
        </w:rPr>
        <w:t xml:space="preserve">. </w:t>
      </w:r>
    </w:p>
    <w:p w14:paraId="4868C137" w14:textId="160B8CCB" w:rsidR="009F1A81" w:rsidRPr="00106B56" w:rsidRDefault="009F1A81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</w:p>
    <w:p w14:paraId="19105649" w14:textId="58B8E652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Čl. IV</w:t>
      </w:r>
    </w:p>
    <w:p w14:paraId="22CAF315" w14:textId="77777777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Práva a povinnosti smluvních stran</w:t>
      </w:r>
    </w:p>
    <w:p w14:paraId="5EDC27D2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6"/>
        </w:numPr>
        <w:suppressAutoHyphens w:val="0"/>
        <w:spacing w:after="0"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Zhotovitel je povinen v rámci svého plnění dle této smlouvy zejména:</w:t>
      </w:r>
    </w:p>
    <w:p w14:paraId="3EF09029" w14:textId="5B737450" w:rsidR="007F701E" w:rsidRPr="00106B56" w:rsidRDefault="00420D62" w:rsidP="005D124C">
      <w:pPr>
        <w:pStyle w:val="Odstavecseseznamem"/>
        <w:widowControl w:val="0"/>
        <w:numPr>
          <w:ilvl w:val="0"/>
          <w:numId w:val="9"/>
        </w:numPr>
        <w:tabs>
          <w:tab w:val="clear" w:pos="0"/>
          <w:tab w:val="num" w:pos="709"/>
        </w:tabs>
        <w:suppressAutoHyphens w:val="0"/>
        <w:spacing w:after="0" w:line="23" w:lineRule="atLeast"/>
        <w:ind w:left="568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 xml:space="preserve">zajistit provoz minizoo – běžná péče o opice /v době plnění zakázky </w:t>
      </w:r>
      <w:r w:rsidRPr="00610E07">
        <w:rPr>
          <w:sz w:val="20"/>
          <w:szCs w:val="20"/>
          <w:lang w:eastAsia="en-US"/>
        </w:rPr>
        <w:t xml:space="preserve">přibližně </w:t>
      </w:r>
      <w:r w:rsidR="00610E07" w:rsidRPr="00610E07">
        <w:rPr>
          <w:sz w:val="20"/>
          <w:szCs w:val="20"/>
          <w:lang w:eastAsia="en-US"/>
        </w:rPr>
        <w:t>3</w:t>
      </w:r>
      <w:r w:rsidRPr="00610E07">
        <w:rPr>
          <w:sz w:val="20"/>
          <w:szCs w:val="20"/>
          <w:lang w:eastAsia="en-US"/>
        </w:rPr>
        <w:t> až 9 ks opic</w:t>
      </w:r>
      <w:r w:rsidRPr="00106B56">
        <w:rPr>
          <w:sz w:val="20"/>
          <w:szCs w:val="20"/>
          <w:lang w:eastAsia="en-US"/>
        </w:rPr>
        <w:t xml:space="preserve"> druhu</w:t>
      </w:r>
      <w:r w:rsidR="00484526">
        <w:rPr>
          <w:sz w:val="20"/>
          <w:szCs w:val="20"/>
          <w:lang w:eastAsia="en-US"/>
        </w:rPr>
        <w:t xml:space="preserve"> makak </w:t>
      </w:r>
      <w:proofErr w:type="spellStart"/>
      <w:r w:rsidR="00484526">
        <w:rPr>
          <w:sz w:val="20"/>
          <w:szCs w:val="20"/>
          <w:lang w:eastAsia="en-US"/>
        </w:rPr>
        <w:t>kápový</w:t>
      </w:r>
      <w:proofErr w:type="spellEnd"/>
      <w:r w:rsidR="00484526">
        <w:rPr>
          <w:sz w:val="20"/>
          <w:szCs w:val="20"/>
          <w:lang w:eastAsia="en-US"/>
        </w:rPr>
        <w:t xml:space="preserve"> (</w:t>
      </w:r>
      <w:proofErr w:type="spellStart"/>
      <w:r w:rsidRPr="00106B56">
        <w:rPr>
          <w:i/>
          <w:sz w:val="20"/>
          <w:szCs w:val="20"/>
          <w:lang w:eastAsia="en-US"/>
        </w:rPr>
        <w:t>Macaca</w:t>
      </w:r>
      <w:proofErr w:type="spellEnd"/>
      <w:r w:rsidRPr="00106B56">
        <w:rPr>
          <w:i/>
          <w:sz w:val="20"/>
          <w:szCs w:val="20"/>
          <w:lang w:eastAsia="en-US"/>
        </w:rPr>
        <w:t xml:space="preserve"> </w:t>
      </w:r>
      <w:proofErr w:type="spellStart"/>
      <w:r w:rsidRPr="00106B56">
        <w:rPr>
          <w:i/>
          <w:sz w:val="20"/>
          <w:szCs w:val="20"/>
          <w:lang w:eastAsia="en-US"/>
        </w:rPr>
        <w:t>radiata</w:t>
      </w:r>
      <w:proofErr w:type="spellEnd"/>
      <w:r w:rsidR="00484526" w:rsidRPr="00610E07">
        <w:rPr>
          <w:iCs/>
          <w:sz w:val="20"/>
          <w:szCs w:val="20"/>
          <w:lang w:eastAsia="en-US"/>
        </w:rPr>
        <w:t>)</w:t>
      </w:r>
      <w:r w:rsidRPr="00106B56">
        <w:rPr>
          <w:sz w:val="20"/>
          <w:szCs w:val="20"/>
          <w:lang w:eastAsia="en-US"/>
        </w:rPr>
        <w:t xml:space="preserve"> - krmení včetně zajištění vhodných doplňků stravy, čištění a desinfekce vnitřních prostor i výběhu </w:t>
      </w:r>
    </w:p>
    <w:p w14:paraId="2DD74BD0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tabs>
          <w:tab w:val="clear" w:pos="0"/>
          <w:tab w:val="num" w:pos="709"/>
        </w:tabs>
        <w:suppressAutoHyphens w:val="0"/>
        <w:spacing w:after="0"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zajistit odbornou veterinární péči (ošetření, zajištění podání případných léků apod.)</w:t>
      </w:r>
    </w:p>
    <w:p w14:paraId="37843903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tabs>
          <w:tab w:val="clear" w:pos="0"/>
          <w:tab w:val="num" w:pos="709"/>
        </w:tabs>
        <w:suppressAutoHyphens w:val="0"/>
        <w:spacing w:after="0"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informovat o narození mláděte objednatele a poskytnout nutnou součinnost (důvodem je zajištění registračních listů exempláře u Krajského úřadu Ústeckého kraje a čipování nově narozených mláďat)</w:t>
      </w:r>
    </w:p>
    <w:p w14:paraId="668C08BF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tabs>
          <w:tab w:val="clear" w:pos="0"/>
          <w:tab w:val="num" w:pos="709"/>
        </w:tabs>
        <w:suppressAutoHyphens w:val="0"/>
        <w:spacing w:after="0"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včasně informovat objednatele o nutnosti prodeje mláďat (kapacitní důvody apod.)</w:t>
      </w:r>
    </w:p>
    <w:p w14:paraId="25386D5E" w14:textId="6ECDD74A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tabs>
          <w:tab w:val="clear" w:pos="0"/>
          <w:tab w:val="num" w:pos="709"/>
        </w:tabs>
        <w:suppressAutoHyphens w:val="0"/>
        <w:spacing w:after="0"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 xml:space="preserve">1x ročně provést větší údržbu vnitřních prostor </w:t>
      </w:r>
      <w:r w:rsidR="00712695" w:rsidRPr="00385EB6">
        <w:rPr>
          <w:sz w:val="20"/>
          <w:szCs w:val="20"/>
          <w:lang w:eastAsia="en-US"/>
        </w:rPr>
        <w:t>(</w:t>
      </w:r>
      <w:r w:rsidR="00712695">
        <w:rPr>
          <w:sz w:val="20"/>
          <w:szCs w:val="20"/>
          <w:lang w:eastAsia="en-US"/>
        </w:rPr>
        <w:t>vý</w:t>
      </w:r>
      <w:r w:rsidR="00712695" w:rsidRPr="00385EB6">
        <w:rPr>
          <w:sz w:val="20"/>
          <w:szCs w:val="20"/>
          <w:lang w:eastAsia="en-US"/>
        </w:rPr>
        <w:t>malba, oprava drobných zařizovacích předmětů – lavice, stromy</w:t>
      </w:r>
      <w:r w:rsidR="00712695">
        <w:rPr>
          <w:sz w:val="20"/>
          <w:szCs w:val="20"/>
          <w:lang w:eastAsia="en-US"/>
        </w:rPr>
        <w:t xml:space="preserve"> a další vybavení chovného prostoru a zázemí</w:t>
      </w:r>
      <w:r w:rsidR="00712695" w:rsidRPr="00385EB6">
        <w:rPr>
          <w:sz w:val="20"/>
          <w:szCs w:val="20"/>
          <w:lang w:eastAsia="en-US"/>
        </w:rPr>
        <w:t xml:space="preserve"> apod.)</w:t>
      </w:r>
      <w:r w:rsidR="00712695">
        <w:rPr>
          <w:sz w:val="20"/>
          <w:szCs w:val="20"/>
          <w:lang w:eastAsia="en-US"/>
        </w:rPr>
        <w:t xml:space="preserve"> </w:t>
      </w:r>
      <w:r w:rsidRPr="00106B56">
        <w:rPr>
          <w:sz w:val="20"/>
          <w:szCs w:val="20"/>
          <w:lang w:eastAsia="en-US"/>
        </w:rPr>
        <w:t>a dle potřeby zajišťovat čistotu v bezprostředním okolí objektu minizoo</w:t>
      </w:r>
    </w:p>
    <w:p w14:paraId="64F19A24" w14:textId="77777777" w:rsidR="00712695" w:rsidRDefault="00712695" w:rsidP="00E715D6">
      <w:pPr>
        <w:pStyle w:val="Odstavecseseznamem"/>
        <w:widowControl w:val="0"/>
        <w:numPr>
          <w:ilvl w:val="0"/>
          <w:numId w:val="9"/>
        </w:numPr>
        <w:tabs>
          <w:tab w:val="clear" w:pos="0"/>
          <w:tab w:val="num" w:pos="709"/>
        </w:tabs>
        <w:suppressAutoHyphens w:val="0"/>
        <w:spacing w:after="0" w:line="23" w:lineRule="atLeast"/>
        <w:ind w:left="567" w:hanging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</w:t>
      </w:r>
      <w:r w:rsidRPr="00385EB6">
        <w:rPr>
          <w:sz w:val="20"/>
          <w:szCs w:val="20"/>
          <w:lang w:eastAsia="en-US"/>
        </w:rPr>
        <w:t xml:space="preserve">eprodleně po zjištění jiné než drobné závady nutno </w:t>
      </w:r>
      <w:r>
        <w:rPr>
          <w:sz w:val="20"/>
          <w:szCs w:val="20"/>
          <w:lang w:eastAsia="en-US"/>
        </w:rPr>
        <w:t>toto</w:t>
      </w:r>
      <w:r w:rsidRPr="00385EB6">
        <w:rPr>
          <w:sz w:val="20"/>
          <w:szCs w:val="20"/>
          <w:lang w:eastAsia="en-US"/>
        </w:rPr>
        <w:t xml:space="preserve"> nahlásit objednateli</w:t>
      </w:r>
    </w:p>
    <w:p w14:paraId="23B5B7B4" w14:textId="1305EA13" w:rsidR="007F701E" w:rsidRPr="00106B56" w:rsidRDefault="00420D62" w:rsidP="00E715D6">
      <w:pPr>
        <w:pStyle w:val="Odstavecseseznamem"/>
        <w:widowControl w:val="0"/>
        <w:numPr>
          <w:ilvl w:val="0"/>
          <w:numId w:val="9"/>
        </w:numPr>
        <w:tabs>
          <w:tab w:val="clear" w:pos="0"/>
          <w:tab w:val="num" w:pos="709"/>
        </w:tabs>
        <w:suppressAutoHyphens w:val="0"/>
        <w:spacing w:after="0"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vyvíjet další činnost potřebnou k zabezpečení kvalitní správy a údržby minizoo</w:t>
      </w:r>
    </w:p>
    <w:p w14:paraId="0D553296" w14:textId="0D9AB685" w:rsidR="007F701E" w:rsidRDefault="00420D62" w:rsidP="00E715D6">
      <w:pPr>
        <w:pStyle w:val="Odstavecseseznamem"/>
        <w:widowControl w:val="0"/>
        <w:numPr>
          <w:ilvl w:val="0"/>
          <w:numId w:val="9"/>
        </w:numPr>
        <w:tabs>
          <w:tab w:val="clear" w:pos="0"/>
          <w:tab w:val="num" w:pos="709"/>
        </w:tabs>
        <w:suppressAutoHyphens w:val="0"/>
        <w:spacing w:after="0"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počínat si při plnění této smlouvy tak, aby nedošlo ke škodám na majetku objednatele a zejména pak na zdraví svěřených zvířat a ani na majetku či zdraví třetích osob</w:t>
      </w:r>
    </w:p>
    <w:p w14:paraId="799699B4" w14:textId="77777777" w:rsidR="00106B56" w:rsidRPr="00712695" w:rsidRDefault="00106B56" w:rsidP="00E715D6">
      <w:pPr>
        <w:pStyle w:val="Odstavecseseznamem"/>
        <w:widowControl w:val="0"/>
        <w:tabs>
          <w:tab w:val="num" w:pos="709"/>
        </w:tabs>
        <w:suppressAutoHyphens w:val="0"/>
        <w:spacing w:after="0" w:line="23" w:lineRule="atLeast"/>
        <w:ind w:left="567" w:hanging="283"/>
        <w:jc w:val="both"/>
        <w:rPr>
          <w:sz w:val="4"/>
          <w:szCs w:val="4"/>
          <w:lang w:eastAsia="en-US"/>
        </w:rPr>
      </w:pPr>
    </w:p>
    <w:p w14:paraId="18825A55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6"/>
        </w:numPr>
        <w:suppressAutoHyphens w:val="0"/>
        <w:spacing w:before="120"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 xml:space="preserve">Zhotovitel je oprávněn: </w:t>
      </w:r>
    </w:p>
    <w:p w14:paraId="5BD022B1" w14:textId="69C92CAE" w:rsidR="007F701E" w:rsidRPr="00106B56" w:rsidRDefault="00420D62" w:rsidP="005D124C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 w:val="0"/>
        <w:spacing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požadovat od objednatele potřebnou součinnost</w:t>
      </w:r>
    </w:p>
    <w:p w14:paraId="5ACFBE26" w14:textId="5110D3D0" w:rsidR="007F701E" w:rsidRDefault="00420D62" w:rsidP="005D124C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 w:val="0"/>
        <w:spacing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požadovat od objednatele řádné a včasné zaplacení dohodnuté ceny</w:t>
      </w:r>
    </w:p>
    <w:p w14:paraId="7AB5D951" w14:textId="77777777" w:rsidR="00106B56" w:rsidRPr="00712695" w:rsidRDefault="00106B56" w:rsidP="00E715D6">
      <w:pPr>
        <w:pStyle w:val="Odstavecseseznamem"/>
        <w:widowControl w:val="0"/>
        <w:suppressAutoHyphens w:val="0"/>
        <w:spacing w:line="23" w:lineRule="atLeast"/>
        <w:ind w:left="284" w:hanging="284"/>
        <w:jc w:val="both"/>
        <w:rPr>
          <w:sz w:val="4"/>
          <w:szCs w:val="4"/>
          <w:lang w:eastAsia="en-US"/>
        </w:rPr>
      </w:pPr>
    </w:p>
    <w:p w14:paraId="1FEED83A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6"/>
        </w:numPr>
        <w:suppressAutoHyphens w:val="0"/>
        <w:spacing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Objednatel je povinen:</w:t>
      </w:r>
    </w:p>
    <w:p w14:paraId="28E9F62C" w14:textId="299C54B4" w:rsidR="007F701E" w:rsidRPr="00106B56" w:rsidRDefault="00420D62" w:rsidP="005D124C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 w:val="0"/>
        <w:spacing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poskytnout zhotoviteli na jeho vyžádání potřebnou nutnou součinnost</w:t>
      </w:r>
    </w:p>
    <w:p w14:paraId="3295CC4E" w14:textId="6D6A4F96" w:rsidR="007F701E" w:rsidRPr="00106B56" w:rsidRDefault="00420D62" w:rsidP="005D124C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 w:val="0"/>
        <w:spacing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zaplatit cenu za řádně poskytnutou službu</w:t>
      </w:r>
    </w:p>
    <w:p w14:paraId="37CB8967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 w:val="0"/>
        <w:spacing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předat při podpisu smlouvy na základě oboustranně podepsaného předávacího protokolu následující věci určené k plnění předmětu smlouvy:</w:t>
      </w:r>
    </w:p>
    <w:p w14:paraId="16630FAF" w14:textId="227C114C" w:rsidR="007F701E" w:rsidRPr="005D124C" w:rsidRDefault="00420D62" w:rsidP="005D124C">
      <w:pPr>
        <w:pStyle w:val="Odstavecseseznamem"/>
        <w:widowControl w:val="0"/>
        <w:numPr>
          <w:ilvl w:val="1"/>
          <w:numId w:val="5"/>
        </w:numPr>
        <w:tabs>
          <w:tab w:val="clear" w:pos="0"/>
        </w:tabs>
        <w:suppressAutoHyphens w:val="0"/>
        <w:spacing w:line="23" w:lineRule="atLeast"/>
        <w:jc w:val="both"/>
        <w:rPr>
          <w:sz w:val="20"/>
          <w:szCs w:val="20"/>
          <w:lang w:eastAsia="en-US"/>
        </w:rPr>
      </w:pPr>
      <w:r w:rsidRPr="005D124C">
        <w:rPr>
          <w:sz w:val="20"/>
          <w:szCs w:val="20"/>
          <w:lang w:eastAsia="en-US"/>
        </w:rPr>
        <w:t>objekt mini zoo v Zámecké zahradě v Teplicích včetně vnitřního vybavení</w:t>
      </w:r>
    </w:p>
    <w:p w14:paraId="715D6930" w14:textId="136CD415" w:rsidR="007F701E" w:rsidRPr="00106B56" w:rsidRDefault="00420D62" w:rsidP="005D124C">
      <w:pPr>
        <w:pStyle w:val="Odstavecseseznamem"/>
        <w:widowControl w:val="0"/>
        <w:numPr>
          <w:ilvl w:val="1"/>
          <w:numId w:val="5"/>
        </w:numPr>
        <w:tabs>
          <w:tab w:val="clear" w:pos="0"/>
        </w:tabs>
        <w:suppressAutoHyphens w:val="0"/>
        <w:spacing w:after="0" w:line="23" w:lineRule="atLeast"/>
        <w:ind w:left="1077" w:hanging="357"/>
        <w:jc w:val="both"/>
        <w:rPr>
          <w:sz w:val="20"/>
          <w:szCs w:val="20"/>
          <w:lang w:eastAsia="en-US"/>
        </w:rPr>
      </w:pPr>
      <w:r w:rsidRPr="005D124C">
        <w:rPr>
          <w:sz w:val="20"/>
          <w:szCs w:val="20"/>
          <w:lang w:eastAsia="en-US"/>
        </w:rPr>
        <w:t xml:space="preserve">opice </w:t>
      </w:r>
      <w:proofErr w:type="spellStart"/>
      <w:r w:rsidRPr="00DF4627">
        <w:rPr>
          <w:i/>
          <w:iCs/>
          <w:sz w:val="20"/>
          <w:szCs w:val="20"/>
          <w:lang w:eastAsia="en-US"/>
        </w:rPr>
        <w:t>Macaca</w:t>
      </w:r>
      <w:proofErr w:type="spellEnd"/>
      <w:r w:rsidRPr="00DF4627">
        <w:rPr>
          <w:i/>
          <w:iCs/>
          <w:sz w:val="20"/>
          <w:szCs w:val="20"/>
          <w:lang w:eastAsia="en-US"/>
        </w:rPr>
        <w:t xml:space="preserve"> </w:t>
      </w:r>
      <w:proofErr w:type="spellStart"/>
      <w:r w:rsidRPr="00DF4627">
        <w:rPr>
          <w:i/>
          <w:iCs/>
          <w:sz w:val="20"/>
          <w:szCs w:val="20"/>
          <w:lang w:eastAsia="en-US"/>
        </w:rPr>
        <w:t>radiata</w:t>
      </w:r>
      <w:proofErr w:type="spellEnd"/>
      <w:r w:rsidRPr="005D124C">
        <w:rPr>
          <w:sz w:val="20"/>
          <w:szCs w:val="20"/>
          <w:lang w:eastAsia="en-US"/>
        </w:rPr>
        <w:t xml:space="preserve"> (specifikace bude opět v předávacím protokolu)</w:t>
      </w:r>
    </w:p>
    <w:p w14:paraId="2B9DF677" w14:textId="77777777" w:rsidR="00106B56" w:rsidRPr="00712695" w:rsidRDefault="00106B56" w:rsidP="00E715D6">
      <w:pPr>
        <w:pStyle w:val="Zkladntext"/>
        <w:suppressAutoHyphens w:val="0"/>
        <w:ind w:left="284" w:hanging="284"/>
        <w:rPr>
          <w:rFonts w:ascii="Calibri" w:hAnsi="Calibri" w:cs="Calibri"/>
          <w:sz w:val="4"/>
          <w:szCs w:val="4"/>
        </w:rPr>
      </w:pPr>
    </w:p>
    <w:p w14:paraId="405006BE" w14:textId="77777777" w:rsidR="007F701E" w:rsidRPr="00106B56" w:rsidRDefault="00420D62" w:rsidP="00E715D6">
      <w:pPr>
        <w:pStyle w:val="Odstavecseseznamem"/>
        <w:widowControl w:val="0"/>
        <w:numPr>
          <w:ilvl w:val="0"/>
          <w:numId w:val="6"/>
        </w:numPr>
        <w:suppressAutoHyphens w:val="0"/>
        <w:spacing w:line="23" w:lineRule="atLeast"/>
        <w:ind w:left="284" w:hanging="284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Objednatel je oprávněn:</w:t>
      </w:r>
    </w:p>
    <w:p w14:paraId="591F7C97" w14:textId="472CBA4B" w:rsidR="007F701E" w:rsidRPr="00106B56" w:rsidRDefault="00420D62" w:rsidP="005D124C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 w:val="0"/>
        <w:spacing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požadovat od zhotovitele řádné a včasné plnění díla</w:t>
      </w:r>
    </w:p>
    <w:p w14:paraId="27FB9755" w14:textId="19F3B8E6" w:rsidR="007F701E" w:rsidRPr="00106B56" w:rsidRDefault="00420D62" w:rsidP="005D124C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 w:val="0"/>
        <w:spacing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provádět kontrolu výkonu činnosti zhotovitele</w:t>
      </w:r>
    </w:p>
    <w:p w14:paraId="79E94F9F" w14:textId="36090761" w:rsidR="007F701E" w:rsidRPr="00106B56" w:rsidRDefault="00420D62" w:rsidP="005D124C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 w:val="0"/>
        <w:spacing w:line="23" w:lineRule="atLeast"/>
        <w:ind w:left="567" w:hanging="283"/>
        <w:jc w:val="both"/>
        <w:rPr>
          <w:sz w:val="20"/>
          <w:szCs w:val="20"/>
          <w:lang w:eastAsia="en-US"/>
        </w:rPr>
      </w:pPr>
      <w:r w:rsidRPr="00106B56">
        <w:rPr>
          <w:sz w:val="20"/>
          <w:szCs w:val="20"/>
          <w:lang w:eastAsia="en-US"/>
        </w:rPr>
        <w:t>upřesňovat předmět plnění písemnými pokyny v případě, že tak bude nezbytné</w:t>
      </w:r>
    </w:p>
    <w:p w14:paraId="6606D922" w14:textId="77777777" w:rsidR="009F1A81" w:rsidRPr="00106B56" w:rsidRDefault="009F1A81">
      <w:pPr>
        <w:suppressAutoHyphens w:val="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</w:p>
    <w:p w14:paraId="06A08C5D" w14:textId="452FDADB" w:rsidR="007F701E" w:rsidRPr="00106B56" w:rsidRDefault="00420D62">
      <w:pPr>
        <w:suppressAutoHyphens w:val="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Čl. V</w:t>
      </w:r>
    </w:p>
    <w:p w14:paraId="58357A2A" w14:textId="77777777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sz w:val="20"/>
          <w:szCs w:val="20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Platební podmínky – cena díla a fakturace</w:t>
      </w:r>
    </w:p>
    <w:p w14:paraId="169C87CF" w14:textId="0088CBFD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Objednatel se zavazuje zaplatit zhotoviteli cenu za správu a údržbu minizoo, která činí </w:t>
      </w:r>
      <w:r w:rsidRPr="00106B56">
        <w:rPr>
          <w:sz w:val="20"/>
          <w:szCs w:val="20"/>
          <w:highlight w:val="yellow"/>
        </w:rPr>
        <w:t>……………………………………</w:t>
      </w:r>
      <w:r w:rsidRPr="00106B56">
        <w:rPr>
          <w:sz w:val="20"/>
          <w:szCs w:val="20"/>
        </w:rPr>
        <w:t xml:space="preserve">Kč </w:t>
      </w:r>
      <w:r w:rsidRPr="00106B56">
        <w:rPr>
          <w:b/>
          <w:sz w:val="20"/>
          <w:szCs w:val="20"/>
        </w:rPr>
        <w:t>za jeden kalendářní rok</w:t>
      </w:r>
      <w:r w:rsidRPr="00106B56">
        <w:rPr>
          <w:sz w:val="20"/>
          <w:szCs w:val="20"/>
        </w:rPr>
        <w:t xml:space="preserve">. Za celou dobu plnění, tj. </w:t>
      </w:r>
      <w:r w:rsidRPr="00106B56">
        <w:rPr>
          <w:b/>
          <w:sz w:val="20"/>
          <w:szCs w:val="20"/>
        </w:rPr>
        <w:t xml:space="preserve">za </w:t>
      </w:r>
      <w:r w:rsidR="00712695">
        <w:rPr>
          <w:b/>
          <w:sz w:val="20"/>
          <w:szCs w:val="20"/>
        </w:rPr>
        <w:t>3</w:t>
      </w:r>
      <w:r w:rsidRPr="00106B56">
        <w:rPr>
          <w:b/>
          <w:sz w:val="20"/>
          <w:szCs w:val="20"/>
        </w:rPr>
        <w:t> kalendářní roky činí celková cena</w:t>
      </w:r>
      <w:r w:rsidRPr="00106B56">
        <w:rPr>
          <w:sz w:val="20"/>
          <w:szCs w:val="20"/>
        </w:rPr>
        <w:t xml:space="preserve"> </w:t>
      </w:r>
      <w:r w:rsidRPr="00106B56">
        <w:rPr>
          <w:sz w:val="20"/>
          <w:szCs w:val="20"/>
          <w:highlight w:val="yellow"/>
        </w:rPr>
        <w:t>………………………………….</w:t>
      </w:r>
      <w:r w:rsidRPr="00106B56">
        <w:rPr>
          <w:sz w:val="20"/>
          <w:szCs w:val="20"/>
        </w:rPr>
        <w:t xml:space="preserve"> Kč </w:t>
      </w:r>
      <w:r w:rsidRPr="009A0D4F">
        <w:rPr>
          <w:i/>
          <w:sz w:val="20"/>
          <w:szCs w:val="20"/>
          <w:highlight w:val="lightGray"/>
        </w:rPr>
        <w:t>(zhotovitel je/není plátcem DPH)</w:t>
      </w:r>
      <w:r w:rsidRPr="00106B56">
        <w:rPr>
          <w:i/>
          <w:sz w:val="20"/>
          <w:szCs w:val="20"/>
        </w:rPr>
        <w:t xml:space="preserve">. </w:t>
      </w:r>
      <w:r w:rsidRPr="00106B56">
        <w:rPr>
          <w:sz w:val="20"/>
          <w:szCs w:val="20"/>
        </w:rPr>
        <w:t xml:space="preserve">Finanční rozklad celkové ceny je nedílnou součástí a přílohou č. 1 této smlouvy. </w:t>
      </w:r>
    </w:p>
    <w:p w14:paraId="0E12CEEB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Cena obsahuje veškeré náklady, které při dané činnosti vzniknou a které s ní souvisí, jakož i veškeré náklady, které zhotoviteli vzniknou z povinností uložených touto smlouvou.</w:t>
      </w:r>
    </w:p>
    <w:p w14:paraId="0298C220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  <w:u w:val="single"/>
        </w:rPr>
      </w:pPr>
      <w:r w:rsidRPr="00106B56">
        <w:rPr>
          <w:sz w:val="20"/>
          <w:szCs w:val="20"/>
          <w:u w:val="single"/>
          <w:lang w:eastAsia="zh-CN"/>
        </w:rPr>
        <w:t>Cena za elektrickou energii a vodné/stočné není součástí ceny – tyto energie jsou v režii objednatele.</w:t>
      </w:r>
    </w:p>
    <w:p w14:paraId="395BF44E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Úhradu bude objednatel provádět </w:t>
      </w:r>
      <w:r w:rsidRPr="00252826">
        <w:rPr>
          <w:sz w:val="20"/>
          <w:szCs w:val="20"/>
          <w:u w:val="single"/>
        </w:rPr>
        <w:t xml:space="preserve">měsíčně (paušální částkou – 1/12 ceny za 1 rok) ve výši </w:t>
      </w:r>
      <w:proofErr w:type="gramStart"/>
      <w:r w:rsidRPr="00252826">
        <w:rPr>
          <w:sz w:val="20"/>
          <w:szCs w:val="20"/>
          <w:highlight w:val="yellow"/>
          <w:u w:val="single"/>
        </w:rPr>
        <w:t>.........................................................,-</w:t>
      </w:r>
      <w:proofErr w:type="gramEnd"/>
      <w:r w:rsidRPr="00252826">
        <w:rPr>
          <w:sz w:val="20"/>
          <w:szCs w:val="20"/>
          <w:highlight w:val="yellow"/>
          <w:u w:val="single"/>
        </w:rPr>
        <w:t xml:space="preserve"> Kč</w:t>
      </w:r>
      <w:r w:rsidRPr="00106B56">
        <w:rPr>
          <w:sz w:val="20"/>
          <w:szCs w:val="20"/>
        </w:rPr>
        <w:t xml:space="preserve">, a to na základě zhotovitelem vystavené faktury, která bude objednateli doručena vždy do pátého dne daného měsíce.  </w:t>
      </w:r>
    </w:p>
    <w:p w14:paraId="17B83466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Objednatel uhradí zhotoviteli cenu díla na základě dokladu ("faktura") vystaveného zhotovitelem, převodním příkazem na účet zhotovitele. Splatnost faktury zhotovitele je 14 dnů od data doručení faktury </w:t>
      </w:r>
      <w:r w:rsidRPr="00106B56">
        <w:rPr>
          <w:sz w:val="20"/>
          <w:szCs w:val="20"/>
        </w:rPr>
        <w:lastRenderedPageBreak/>
        <w:t xml:space="preserve">objednateli. V pochybnostech se má za to, že faktura byla objednateli doručena třetí pracovní den po odeslání doporučeným dopisem na adresu objednatele uvedenou v záhlaví této smlouvy. Faktura musí obsahovat veškeré náležitosti dle předpisů o účetnictví a dle daňových předpisů. V případě, že faktura nebude obsahovat potřebné náležitosti nebo bude obsahovat chybné či neúplné údaje, je objednatel oprávněn ji vrátit zhotoviteli k opravě či doplnění. Po vrácení faktury nové či opravené počíná běžet nová lhůta splatnosti. </w:t>
      </w:r>
    </w:p>
    <w:p w14:paraId="10BEF24B" w14:textId="4DC7A8B4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Objednatel i zhotovitel prohlašují, že s cenou (viz příloha č. 1, která je nedílnou součástí této smlouvy) a</w:t>
      </w:r>
      <w:r w:rsidR="00712695">
        <w:rPr>
          <w:sz w:val="20"/>
          <w:szCs w:val="20"/>
        </w:rPr>
        <w:t> </w:t>
      </w:r>
      <w:r w:rsidRPr="00106B56">
        <w:rPr>
          <w:sz w:val="20"/>
          <w:szCs w:val="20"/>
        </w:rPr>
        <w:t xml:space="preserve">platebními podmínkami souhlasí. Objednatel prohlašuje, že má dostatečné prostředky na úhradu smluvní ceny a zavazuje se ji zaplatit </w:t>
      </w:r>
      <w:r w:rsidRPr="009A0D4F">
        <w:rPr>
          <w:sz w:val="20"/>
          <w:szCs w:val="20"/>
          <w:highlight w:val="lightGray"/>
        </w:rPr>
        <w:t>včetně DPH</w:t>
      </w:r>
      <w:r w:rsidRPr="00106B56">
        <w:rPr>
          <w:sz w:val="20"/>
          <w:szCs w:val="20"/>
        </w:rPr>
        <w:t xml:space="preserve"> včas a řádným způsobem v souladu s uvedenými podmínkami.</w:t>
      </w:r>
    </w:p>
    <w:p w14:paraId="0861D46E" w14:textId="77777777" w:rsidR="007F701E" w:rsidRPr="009A0D4F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  <w:highlight w:val="lightGray"/>
        </w:rPr>
      </w:pPr>
      <w:r w:rsidRPr="009A0D4F">
        <w:rPr>
          <w:sz w:val="20"/>
          <w:szCs w:val="20"/>
          <w:highlight w:val="lightGray"/>
        </w:rPr>
        <w:t>DPH bude účtováno ve výši vyplývající z právních předpisů účinných v době provádění plnění.</w:t>
      </w:r>
    </w:p>
    <w:p w14:paraId="2C1F47BE" w14:textId="77777777" w:rsidR="007F701E" w:rsidRPr="009A0D4F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  <w:highlight w:val="lightGray"/>
        </w:rPr>
      </w:pPr>
      <w:r w:rsidRPr="009A0D4F">
        <w:rPr>
          <w:sz w:val="20"/>
          <w:szCs w:val="20"/>
          <w:highlight w:val="lightGray"/>
        </w:rPr>
        <w:t>Pokud se zhotovitel stane nespolehlivým plátcem nebo bude vyžadovat úhradu na jiný než zveřejněný bankovní účet, nebude DPH uhrazena jemu, ale přímo příslušnému správci daně.</w:t>
      </w:r>
    </w:p>
    <w:p w14:paraId="47101E50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Zhotovitel není oprávněn provádět jednostranné započtení vzájemných pohledávek vůči objednateli a ani není oprávněn postoupit své pohledávky vůči objednateli třetí osobě bez předchozího písemného souhlasu objednatele. </w:t>
      </w:r>
    </w:p>
    <w:p w14:paraId="5067B82E" w14:textId="5E2A129A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V případě prodlení objednavatele s úhradou faktury je zhotovitel oprávněn objednateli účtovat úroky z</w:t>
      </w:r>
      <w:r w:rsidR="00712695">
        <w:rPr>
          <w:sz w:val="20"/>
          <w:szCs w:val="20"/>
        </w:rPr>
        <w:t> </w:t>
      </w:r>
      <w:r w:rsidRPr="00106B56">
        <w:rPr>
          <w:sz w:val="20"/>
          <w:szCs w:val="20"/>
        </w:rPr>
        <w:t>prodlení ve výši stanovené obecně závazným předpisem.</w:t>
      </w:r>
    </w:p>
    <w:p w14:paraId="3611A3BD" w14:textId="4FC06A7D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V případě zanedbání základní péče (dle posudků a vyhodnocení veterinárních lékařů) a následného úmrtí či trvalého poškození zdraví svěřených zvířat, je zhotovitel povinen uhradit vzniklou škodu a náklady spojené s pořízením nového jedince.</w:t>
      </w:r>
    </w:p>
    <w:p w14:paraId="5DC35A22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Zhotovitel v souladu s obecně závaznými právními předpisy odpovídá i za ostatní újmy, jež vzniknou na majetku objednatele jeho zaviněním.</w:t>
      </w:r>
    </w:p>
    <w:p w14:paraId="2A65A757" w14:textId="18625998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Čl. VI</w:t>
      </w:r>
    </w:p>
    <w:p w14:paraId="18D1780B" w14:textId="77777777" w:rsidR="007F701E" w:rsidRPr="00106B56" w:rsidRDefault="00420D62">
      <w:pPr>
        <w:suppressAutoHyphens w:val="0"/>
        <w:spacing w:after="60"/>
        <w:jc w:val="center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Odpovědné zadávání</w:t>
      </w:r>
    </w:p>
    <w:p w14:paraId="36F703C1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Zhotovitel je povinen kdykoli v průběhu provádění díla na žádost objednatele předložit kompletní seznam částí díla prováděných prostřednictvím poddodavatelů včetně identifikace těchto poddodavatelů. </w:t>
      </w:r>
    </w:p>
    <w:p w14:paraId="3D57E113" w14:textId="7BA609D3" w:rsidR="007F701E" w:rsidRPr="00106B56" w:rsidRDefault="00420D62" w:rsidP="005D124C">
      <w:pPr>
        <w:pStyle w:val="Odstavecseseznamem"/>
        <w:widowControl w:val="0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Zhotovitel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 plnění veřejné zakázky, a</w:t>
      </w:r>
      <w:r w:rsidR="00712695">
        <w:rPr>
          <w:sz w:val="20"/>
          <w:szCs w:val="20"/>
        </w:rPr>
        <w:t> </w:t>
      </w:r>
      <w:r w:rsidRPr="00106B56">
        <w:rPr>
          <w:sz w:val="20"/>
          <w:szCs w:val="20"/>
        </w:rPr>
        <w:t>to vždy do 10</w:t>
      </w:r>
      <w:r w:rsidR="007A4F11">
        <w:rPr>
          <w:sz w:val="20"/>
          <w:szCs w:val="20"/>
        </w:rPr>
        <w:t> </w:t>
      </w:r>
      <w:r w:rsidRPr="00106B56">
        <w:rPr>
          <w:sz w:val="20"/>
          <w:szCs w:val="20"/>
        </w:rPr>
        <w:t>pracovních dnů od obdržení platby ze strany objednatele za konkrétní plnění. Zhotovitel se zavazuje přenést totožnou povinnost do dalších úrovní dodavatelského řetězce a zavázat své poddodavatele k plnění a šíření této povinnosti též do nižších úrovní dodavatelského řetězce.</w:t>
      </w:r>
    </w:p>
    <w:p w14:paraId="6F626732" w14:textId="4AC1440B" w:rsidR="007F701E" w:rsidRPr="00106B56" w:rsidRDefault="00420D62" w:rsidP="005D124C">
      <w:pPr>
        <w:pStyle w:val="Odstavecseseznamem"/>
        <w:widowControl w:val="0"/>
        <w:numPr>
          <w:ilvl w:val="0"/>
          <w:numId w:val="11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Zhotovitel se zavazuje zajistit dodržování pracovněprávních předpisů, zejména zákona č. 262/2006 Sb., zákoník práce, ve znění pozdějších předpisů (se zvláštním zřetelem na regulaci odměňování, pracovní doby, doby odpočinku mezi směnami atp.), </w:t>
      </w:r>
      <w:r w:rsidR="00712695">
        <w:rPr>
          <w:sz w:val="20"/>
          <w:szCs w:val="20"/>
        </w:rPr>
        <w:t xml:space="preserve">dále </w:t>
      </w:r>
      <w:r w:rsidRPr="00106B56">
        <w:rPr>
          <w:sz w:val="20"/>
          <w:szCs w:val="20"/>
        </w:rPr>
        <w:t xml:space="preserve">zákona </w:t>
      </w:r>
      <w:r w:rsidR="00712695">
        <w:rPr>
          <w:sz w:val="20"/>
          <w:szCs w:val="20"/>
        </w:rPr>
        <w:t xml:space="preserve">č. </w:t>
      </w:r>
      <w:r w:rsidRPr="00106B56">
        <w:rPr>
          <w:sz w:val="20"/>
          <w:szCs w:val="20"/>
        </w:rPr>
        <w:t>435/2004 Sb., o zaměstnanosti, ve znění pozdějších předpisů (se zvláštním zřetelem na regulaci zaměstnávání cizinců), a to vůči všem osobám, které se na provádění díla podílejí a bez ohledu na to, zda jsou práce na díle prováděny bezprostředně zhotovitelem či jeho poddodavateli.</w:t>
      </w:r>
    </w:p>
    <w:p w14:paraId="70046784" w14:textId="77777777" w:rsidR="007F701E" w:rsidRPr="00106B56" w:rsidRDefault="00420D62">
      <w:pPr>
        <w:suppressAutoHyphens w:val="0"/>
        <w:jc w:val="center"/>
        <w:rPr>
          <w:rFonts w:ascii="Calibri" w:hAnsi="Calibri" w:cs="Calibri"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Čl. VII</w:t>
      </w:r>
    </w:p>
    <w:p w14:paraId="74042331" w14:textId="77777777" w:rsidR="007F701E" w:rsidRPr="00106B56" w:rsidRDefault="00420D62">
      <w:pPr>
        <w:keepNext/>
        <w:numPr>
          <w:ilvl w:val="0"/>
          <w:numId w:val="2"/>
        </w:numPr>
        <w:suppressAutoHyphens w:val="0"/>
        <w:spacing w:after="60"/>
        <w:jc w:val="center"/>
        <w:outlineLvl w:val="0"/>
        <w:rPr>
          <w:rFonts w:ascii="Calibri" w:hAnsi="Calibri" w:cs="Calibri"/>
          <w:b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/>
          <w:bCs/>
          <w:sz w:val="20"/>
          <w:szCs w:val="20"/>
          <w:lang w:eastAsia="zh-CN"/>
        </w:rPr>
        <w:t>Závěrečná ustanovení</w:t>
      </w:r>
    </w:p>
    <w:p w14:paraId="5DC712E6" w14:textId="6BB0D2A8" w:rsidR="007F701E" w:rsidRPr="00106B56" w:rsidRDefault="00420D62" w:rsidP="005D124C">
      <w:pPr>
        <w:pStyle w:val="Odstavecseseznamem"/>
        <w:widowControl w:val="0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Tato smlouva byla uzavřena na </w:t>
      </w:r>
      <w:r w:rsidRPr="001606C1">
        <w:rPr>
          <w:sz w:val="20"/>
          <w:szCs w:val="20"/>
        </w:rPr>
        <w:t xml:space="preserve">základě usnesení Rady města č. </w:t>
      </w:r>
      <w:r w:rsidR="001606C1" w:rsidRPr="001606C1">
        <w:rPr>
          <w:sz w:val="20"/>
          <w:szCs w:val="20"/>
        </w:rPr>
        <w:t>0540</w:t>
      </w:r>
      <w:r w:rsidRPr="001606C1">
        <w:rPr>
          <w:sz w:val="20"/>
          <w:szCs w:val="20"/>
        </w:rPr>
        <w:t>/2</w:t>
      </w:r>
      <w:r w:rsidR="001606C1" w:rsidRPr="001606C1">
        <w:rPr>
          <w:sz w:val="20"/>
          <w:szCs w:val="20"/>
        </w:rPr>
        <w:t>5</w:t>
      </w:r>
      <w:r w:rsidRPr="001606C1">
        <w:rPr>
          <w:sz w:val="20"/>
          <w:szCs w:val="20"/>
        </w:rPr>
        <w:t xml:space="preserve"> ze dne </w:t>
      </w:r>
      <w:r w:rsidR="001606C1" w:rsidRPr="001606C1">
        <w:rPr>
          <w:sz w:val="20"/>
          <w:szCs w:val="20"/>
        </w:rPr>
        <w:t>26. 6. 2025</w:t>
      </w:r>
      <w:r w:rsidRPr="001606C1">
        <w:rPr>
          <w:sz w:val="20"/>
          <w:szCs w:val="20"/>
        </w:rPr>
        <w:t xml:space="preserve">, kterou se schvaluje Směrnice Rady města Teplice č. </w:t>
      </w:r>
      <w:r w:rsidR="001606C1" w:rsidRPr="001606C1">
        <w:rPr>
          <w:sz w:val="20"/>
          <w:szCs w:val="20"/>
        </w:rPr>
        <w:t>2</w:t>
      </w:r>
      <w:r w:rsidRPr="001606C1">
        <w:rPr>
          <w:sz w:val="20"/>
          <w:szCs w:val="20"/>
        </w:rPr>
        <w:t>/202</w:t>
      </w:r>
      <w:r w:rsidR="001606C1" w:rsidRPr="001606C1">
        <w:rPr>
          <w:sz w:val="20"/>
          <w:szCs w:val="20"/>
        </w:rPr>
        <w:t>5</w:t>
      </w:r>
      <w:r w:rsidRPr="001606C1">
        <w:rPr>
          <w:sz w:val="20"/>
          <w:szCs w:val="20"/>
        </w:rPr>
        <w:t>, kterou se</w:t>
      </w:r>
      <w:r w:rsidRPr="00106B56">
        <w:rPr>
          <w:sz w:val="20"/>
          <w:szCs w:val="20"/>
        </w:rPr>
        <w:t xml:space="preserve"> stanoví postup Statutárního města Teplice, Magistrátu města Teplice, příspěvkových organizací zřízených městem Teplice a Městské policie Teplice při zadávání veřejných zakázek.</w:t>
      </w:r>
    </w:p>
    <w:p w14:paraId="392CE463" w14:textId="6E7E2B1D" w:rsidR="007F701E" w:rsidRPr="00106B56" w:rsidRDefault="00420D62" w:rsidP="005D124C">
      <w:pPr>
        <w:pStyle w:val="Odstavecseseznamem"/>
        <w:widowControl w:val="0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Obě smluvní strany mají právo vypovědět tuto smlouvu v případě, že dojde druhou stranou k porušení závazků uvedených v této </w:t>
      </w:r>
      <w:proofErr w:type="gramStart"/>
      <w:r w:rsidRPr="00106B56">
        <w:rPr>
          <w:sz w:val="20"/>
          <w:szCs w:val="20"/>
        </w:rPr>
        <w:t>smlouvě</w:t>
      </w:r>
      <w:proofErr w:type="gramEnd"/>
      <w:r w:rsidRPr="00106B56">
        <w:rPr>
          <w:sz w:val="20"/>
          <w:szCs w:val="20"/>
        </w:rPr>
        <w:t xml:space="preserve"> a i přes jedno písemné upozornění není zjednána náprava v termínu do 3</w:t>
      </w:r>
      <w:r w:rsidR="007A4F11">
        <w:rPr>
          <w:sz w:val="20"/>
          <w:szCs w:val="20"/>
        </w:rPr>
        <w:t> </w:t>
      </w:r>
      <w:r w:rsidRPr="00106B56">
        <w:rPr>
          <w:sz w:val="20"/>
          <w:szCs w:val="20"/>
        </w:rPr>
        <w:t>pracovních dnů od prokazatelného obdržení písemného upozornění (v případě doručení e-mailem je obdržení platné pouze v případě, že je druhou smluvní stranou potvrzeno). Výpovědní doba pak činí tři měsíce od prvního dne měsíce následujícího po jejím doručení.</w:t>
      </w:r>
    </w:p>
    <w:p w14:paraId="0A4273D9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V případě podstatného a hrubého porušení povinností zhotovitele je oprávněn objednatel smlouvu </w:t>
      </w:r>
      <w:r w:rsidRPr="00106B56">
        <w:rPr>
          <w:sz w:val="20"/>
          <w:szCs w:val="20"/>
        </w:rPr>
        <w:lastRenderedPageBreak/>
        <w:t>vypovědět ve zkrácené jednoměsíční lhůtě.</w:t>
      </w:r>
    </w:p>
    <w:p w14:paraId="3263030E" w14:textId="3623090D" w:rsidR="007F701E" w:rsidRPr="00106B56" w:rsidRDefault="00420D62" w:rsidP="005D124C">
      <w:pPr>
        <w:pStyle w:val="Odstavecseseznamem"/>
        <w:widowControl w:val="0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Smluvní vztahy neupravené v této smlouvě se řídí příslušnými ustanoveními občanského zákoníku v</w:t>
      </w:r>
      <w:r w:rsidR="00712695">
        <w:rPr>
          <w:sz w:val="20"/>
          <w:szCs w:val="20"/>
        </w:rPr>
        <w:t> </w:t>
      </w:r>
      <w:r w:rsidRPr="00106B56">
        <w:rPr>
          <w:sz w:val="20"/>
          <w:szCs w:val="20"/>
        </w:rPr>
        <w:t xml:space="preserve">platném znění. Současně v případě nejasností při výkladu některých ustanovení smlouvy </w:t>
      </w:r>
      <w:proofErr w:type="gramStart"/>
      <w:r w:rsidRPr="00106B56">
        <w:rPr>
          <w:sz w:val="20"/>
          <w:szCs w:val="20"/>
        </w:rPr>
        <w:t>se</w:t>
      </w:r>
      <w:proofErr w:type="gramEnd"/>
      <w:r w:rsidRPr="00106B56">
        <w:rPr>
          <w:sz w:val="20"/>
          <w:szCs w:val="20"/>
        </w:rPr>
        <w:t xml:space="preserve"> strany zavazují respektovat výklad, který vychází ze zadávací dokumentace k zakázce a dále respektuje oprávněné zájmy objednatele jako samosprávného územního celku vůči zhotoviteli jako odborníkovi poskytujícímu plnění, které je předmětem smlouvy. </w:t>
      </w:r>
    </w:p>
    <w:p w14:paraId="1B7904E8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Tuto smlouvu lze měnit a doplňovat pouze dodatky učiněnými v písemné formě, podepsanými oprávněnými osobami obou stran.</w:t>
      </w:r>
    </w:p>
    <w:p w14:paraId="0CBE0370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Tato smlouva je sepsána v pěti vyhotoveních, z nichž dvě obdrží zhotovitel a tři si ponechá objednatel.</w:t>
      </w:r>
    </w:p>
    <w:p w14:paraId="70969A47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>Všechny informace uvedené ve smlouvě jsou považovány za veřejné. Podmínkou účinnosti smlouvy je její uveřejnění v registru smluv, které je povinen zajistit objednatel.</w:t>
      </w:r>
    </w:p>
    <w:p w14:paraId="5CA997A4" w14:textId="77777777" w:rsidR="007F701E" w:rsidRPr="00106B56" w:rsidRDefault="00420D62" w:rsidP="005D124C">
      <w:pPr>
        <w:pStyle w:val="Odstavecseseznamem"/>
        <w:widowControl w:val="0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06B56">
        <w:rPr>
          <w:sz w:val="20"/>
          <w:szCs w:val="20"/>
        </w:rPr>
        <w:t xml:space="preserve">Smluvní strany prohlašují, že tato smlouva byla uzavřena dnem podpisu smluvních stran na základě jejich pravé a svobodné vůle. Na důkaz toho připojují zástupci obou smluvních stran jejich podpisy. </w:t>
      </w:r>
    </w:p>
    <w:p w14:paraId="712B6689" w14:textId="77777777" w:rsidR="007F701E" w:rsidRPr="00106B56" w:rsidRDefault="007F701E">
      <w:pPr>
        <w:suppressAutoHyphens w:val="0"/>
        <w:rPr>
          <w:rFonts w:ascii="Calibri" w:hAnsi="Calibri" w:cs="Calibri"/>
          <w:sz w:val="20"/>
          <w:szCs w:val="20"/>
          <w:lang w:eastAsia="cs-CZ"/>
        </w:rPr>
      </w:pPr>
    </w:p>
    <w:p w14:paraId="3EA02F34" w14:textId="77777777" w:rsidR="007F701E" w:rsidRPr="00106B56" w:rsidRDefault="00420D62">
      <w:pPr>
        <w:suppressAutoHyphens w:val="0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>V ………………</w:t>
      </w:r>
      <w:proofErr w:type="gramStart"/>
      <w:r w:rsidRPr="00106B56">
        <w:rPr>
          <w:rFonts w:ascii="Calibri" w:hAnsi="Calibri" w:cs="Calibri"/>
          <w:sz w:val="20"/>
          <w:szCs w:val="20"/>
          <w:lang w:eastAsia="cs-CZ"/>
        </w:rPr>
        <w:t>…….</w:t>
      </w:r>
      <w:proofErr w:type="gramEnd"/>
      <w:r w:rsidRPr="00106B56">
        <w:rPr>
          <w:rFonts w:ascii="Calibri" w:hAnsi="Calibri" w:cs="Calibri"/>
          <w:sz w:val="20"/>
          <w:szCs w:val="20"/>
          <w:lang w:eastAsia="cs-CZ"/>
        </w:rPr>
        <w:t>. dne ……………………….                       V </w:t>
      </w:r>
      <w:r w:rsidRPr="00106B56">
        <w:rPr>
          <w:rFonts w:ascii="Calibri" w:hAnsi="Calibri" w:cs="Calibri"/>
          <w:sz w:val="20"/>
          <w:szCs w:val="20"/>
          <w:highlight w:val="yellow"/>
          <w:lang w:eastAsia="cs-CZ"/>
        </w:rPr>
        <w:t>………………</w:t>
      </w:r>
      <w:proofErr w:type="gramStart"/>
      <w:r w:rsidRPr="00106B56">
        <w:rPr>
          <w:rFonts w:ascii="Calibri" w:hAnsi="Calibri" w:cs="Calibri"/>
          <w:sz w:val="20"/>
          <w:szCs w:val="20"/>
          <w:highlight w:val="yellow"/>
          <w:lang w:eastAsia="cs-CZ"/>
        </w:rPr>
        <w:t>…….</w:t>
      </w:r>
      <w:proofErr w:type="gramEnd"/>
      <w:r w:rsidRPr="00106B56">
        <w:rPr>
          <w:rFonts w:ascii="Calibri" w:hAnsi="Calibri" w:cs="Calibri"/>
          <w:sz w:val="20"/>
          <w:szCs w:val="20"/>
          <w:highlight w:val="yellow"/>
          <w:lang w:eastAsia="cs-CZ"/>
        </w:rPr>
        <w:t>.</w:t>
      </w:r>
      <w:r w:rsidRPr="00106B56">
        <w:rPr>
          <w:rFonts w:ascii="Calibri" w:hAnsi="Calibri" w:cs="Calibri"/>
          <w:sz w:val="20"/>
          <w:szCs w:val="20"/>
          <w:lang w:eastAsia="cs-CZ"/>
        </w:rPr>
        <w:t xml:space="preserve"> dne </w:t>
      </w:r>
      <w:r w:rsidRPr="00106B56">
        <w:rPr>
          <w:rFonts w:ascii="Calibri" w:hAnsi="Calibri" w:cs="Calibri"/>
          <w:sz w:val="20"/>
          <w:szCs w:val="20"/>
          <w:highlight w:val="yellow"/>
          <w:lang w:eastAsia="cs-CZ"/>
        </w:rPr>
        <w:t>……………………….</w:t>
      </w:r>
    </w:p>
    <w:p w14:paraId="223FAD8B" w14:textId="77777777" w:rsidR="007F701E" w:rsidRPr="00106B56" w:rsidRDefault="007F701E">
      <w:pPr>
        <w:suppressAutoHyphens w:val="0"/>
        <w:rPr>
          <w:rFonts w:ascii="Calibri" w:hAnsi="Calibri" w:cs="Calibri"/>
          <w:sz w:val="20"/>
          <w:szCs w:val="20"/>
          <w:lang w:eastAsia="cs-CZ"/>
        </w:rPr>
      </w:pPr>
    </w:p>
    <w:p w14:paraId="6A9D9C91" w14:textId="77777777" w:rsidR="007F701E" w:rsidRPr="00106B56" w:rsidRDefault="007F701E">
      <w:pPr>
        <w:suppressAutoHyphens w:val="0"/>
        <w:jc w:val="both"/>
        <w:rPr>
          <w:rFonts w:ascii="Calibri" w:hAnsi="Calibri" w:cs="Calibri"/>
          <w:sz w:val="20"/>
          <w:szCs w:val="20"/>
          <w:lang w:eastAsia="cs-CZ"/>
        </w:rPr>
      </w:pPr>
    </w:p>
    <w:p w14:paraId="3B8C4EC0" w14:textId="3F3A44BB" w:rsidR="007F701E" w:rsidRPr="00106B56" w:rsidRDefault="00420D62">
      <w:pPr>
        <w:tabs>
          <w:tab w:val="center" w:pos="1980"/>
          <w:tab w:val="center" w:pos="7020"/>
        </w:tabs>
        <w:suppressAutoHyphens w:val="0"/>
        <w:jc w:val="both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 xml:space="preserve">    …………………………………..</w:t>
      </w:r>
      <w:r w:rsidR="009A0D4F">
        <w:rPr>
          <w:rFonts w:ascii="Calibri" w:hAnsi="Calibri" w:cs="Calibri"/>
          <w:sz w:val="20"/>
          <w:szCs w:val="20"/>
          <w:lang w:eastAsia="cs-CZ"/>
        </w:rPr>
        <w:t xml:space="preserve">                                                              </w:t>
      </w:r>
      <w:r w:rsidRPr="00106B56">
        <w:rPr>
          <w:rFonts w:ascii="Calibri" w:hAnsi="Calibri" w:cs="Calibri"/>
          <w:sz w:val="20"/>
          <w:szCs w:val="20"/>
          <w:shd w:val="clear" w:color="auto" w:fill="FFFF00"/>
          <w:lang w:eastAsia="cs-CZ"/>
        </w:rPr>
        <w:t>………</w:t>
      </w:r>
      <w:r w:rsidRPr="00106B56">
        <w:rPr>
          <w:rFonts w:ascii="Calibri" w:hAnsi="Calibri" w:cs="Calibri"/>
          <w:sz w:val="20"/>
          <w:szCs w:val="20"/>
          <w:highlight w:val="yellow"/>
          <w:shd w:val="clear" w:color="auto" w:fill="FFFF00"/>
          <w:lang w:eastAsia="cs-CZ"/>
        </w:rPr>
        <w:t>………………………………</w:t>
      </w:r>
    </w:p>
    <w:p w14:paraId="10B6010E" w14:textId="77777777" w:rsidR="007F701E" w:rsidRPr="00106B56" w:rsidRDefault="00420D62">
      <w:pPr>
        <w:tabs>
          <w:tab w:val="center" w:pos="1980"/>
          <w:tab w:val="center" w:pos="7020"/>
        </w:tabs>
        <w:suppressAutoHyphens w:val="0"/>
        <w:jc w:val="both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b/>
          <w:sz w:val="20"/>
          <w:szCs w:val="20"/>
          <w:lang w:eastAsia="cs-CZ"/>
        </w:rPr>
        <w:t xml:space="preserve">             za objednatele                                                                            </w:t>
      </w:r>
      <w:r w:rsidRPr="00106B56">
        <w:rPr>
          <w:rFonts w:ascii="Calibri" w:hAnsi="Calibri" w:cs="Calibri"/>
          <w:b/>
          <w:sz w:val="20"/>
          <w:szCs w:val="20"/>
          <w:highlight w:val="yellow"/>
          <w:lang w:eastAsia="cs-CZ"/>
        </w:rPr>
        <w:t>za zhotovitele:</w:t>
      </w:r>
    </w:p>
    <w:p w14:paraId="31533FBE" w14:textId="0B4EC7C3" w:rsidR="007F701E" w:rsidRPr="00106B56" w:rsidRDefault="00420D62">
      <w:pPr>
        <w:keepNext/>
        <w:tabs>
          <w:tab w:val="left" w:pos="2880"/>
        </w:tabs>
        <w:suppressAutoHyphens w:val="0"/>
        <w:ind w:left="2832" w:hanging="2832"/>
        <w:outlineLvl w:val="2"/>
        <w:rPr>
          <w:rFonts w:ascii="Calibri" w:hAnsi="Calibri" w:cs="Calibri"/>
          <w:sz w:val="20"/>
          <w:szCs w:val="20"/>
          <w:lang w:eastAsia="zh-CN"/>
        </w:rPr>
      </w:pPr>
      <w:r w:rsidRPr="00106B56">
        <w:rPr>
          <w:rFonts w:ascii="Calibri" w:hAnsi="Calibri" w:cs="Calibri"/>
          <w:sz w:val="20"/>
          <w:szCs w:val="20"/>
          <w:lang w:eastAsia="zh-CN"/>
        </w:rPr>
        <w:t xml:space="preserve">      Ing.</w:t>
      </w:r>
      <w:r w:rsidRPr="00106B56">
        <w:rPr>
          <w:rFonts w:ascii="Calibri" w:hAnsi="Calibri" w:cs="Calibri"/>
          <w:b/>
          <w:sz w:val="20"/>
          <w:szCs w:val="20"/>
          <w:lang w:eastAsia="zh-CN"/>
        </w:rPr>
        <w:t xml:space="preserve"> </w:t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>Dagmar</w:t>
      </w:r>
      <w:r w:rsidR="00712695">
        <w:rPr>
          <w:rFonts w:ascii="Calibri" w:hAnsi="Calibri" w:cs="Calibri"/>
          <w:bCs/>
          <w:sz w:val="20"/>
          <w:szCs w:val="20"/>
          <w:lang w:eastAsia="zh-CN"/>
        </w:rPr>
        <w:t xml:space="preserve"> </w:t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>Teuschelová</w:t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ab/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ab/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ab/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ab/>
        <w:t xml:space="preserve">           </w:t>
      </w:r>
      <w:r w:rsidRPr="00106B56">
        <w:rPr>
          <w:rFonts w:ascii="Calibri" w:hAnsi="Calibri" w:cs="Calibri"/>
          <w:bCs/>
          <w:sz w:val="20"/>
          <w:szCs w:val="20"/>
          <w:highlight w:val="yellow"/>
          <w:lang w:eastAsia="zh-CN"/>
        </w:rPr>
        <w:t>………………………………………</w:t>
      </w:r>
      <w:proofErr w:type="gramStart"/>
      <w:r w:rsidRPr="00106B56">
        <w:rPr>
          <w:rFonts w:ascii="Calibri" w:hAnsi="Calibri" w:cs="Calibri"/>
          <w:bCs/>
          <w:sz w:val="20"/>
          <w:szCs w:val="20"/>
          <w:highlight w:val="yellow"/>
          <w:lang w:eastAsia="zh-CN"/>
        </w:rPr>
        <w:t>…….</w:t>
      </w:r>
      <w:proofErr w:type="gramEnd"/>
      <w:r w:rsidRPr="00106B56">
        <w:rPr>
          <w:rFonts w:ascii="Calibri" w:hAnsi="Calibri" w:cs="Calibri"/>
          <w:bCs/>
          <w:sz w:val="20"/>
          <w:szCs w:val="20"/>
          <w:highlight w:val="yellow"/>
          <w:lang w:eastAsia="zh-CN"/>
        </w:rPr>
        <w:t>.</w:t>
      </w:r>
    </w:p>
    <w:p w14:paraId="61C124B4" w14:textId="3B5E5B70" w:rsidR="007F701E" w:rsidRPr="00106B56" w:rsidRDefault="00420D62">
      <w:pPr>
        <w:keepNext/>
        <w:tabs>
          <w:tab w:val="left" w:pos="2880"/>
        </w:tabs>
        <w:suppressAutoHyphens w:val="0"/>
        <w:outlineLvl w:val="2"/>
        <w:rPr>
          <w:rFonts w:ascii="Calibri" w:hAnsi="Calibri" w:cs="Calibri"/>
          <w:sz w:val="20"/>
          <w:szCs w:val="20"/>
        </w:rPr>
      </w:pPr>
      <w:r w:rsidRPr="00106B56">
        <w:rPr>
          <w:rFonts w:ascii="Calibri" w:hAnsi="Calibri" w:cs="Calibri"/>
          <w:bCs/>
          <w:sz w:val="20"/>
          <w:szCs w:val="20"/>
          <w:lang w:eastAsia="zh-CN"/>
        </w:rPr>
        <w:t>vedoucí odboru životního prostředí</w:t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ab/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ab/>
      </w:r>
      <w:r w:rsidR="009A0D4F">
        <w:rPr>
          <w:rFonts w:ascii="Calibri" w:hAnsi="Calibri" w:cs="Calibri"/>
          <w:bCs/>
          <w:sz w:val="20"/>
          <w:szCs w:val="20"/>
          <w:lang w:eastAsia="zh-CN"/>
        </w:rPr>
        <w:t xml:space="preserve">                          </w:t>
      </w:r>
      <w:r w:rsidRPr="00106B56">
        <w:rPr>
          <w:rFonts w:ascii="Calibri" w:hAnsi="Calibri" w:cs="Calibri"/>
          <w:bCs/>
          <w:sz w:val="20"/>
          <w:szCs w:val="20"/>
          <w:highlight w:val="yellow"/>
          <w:lang w:eastAsia="zh-CN"/>
        </w:rPr>
        <w:t>………………………………………………</w:t>
      </w:r>
    </w:p>
    <w:p w14:paraId="49A9EE93" w14:textId="77777777" w:rsidR="007F701E" w:rsidRPr="00106B56" w:rsidRDefault="00420D62">
      <w:pPr>
        <w:rPr>
          <w:rFonts w:ascii="Calibri" w:hAnsi="Calibri" w:cs="Calibri"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Cs/>
          <w:sz w:val="20"/>
          <w:szCs w:val="20"/>
          <w:lang w:eastAsia="zh-CN"/>
        </w:rPr>
        <w:t xml:space="preserve">        Magistr</w:t>
      </w:r>
      <w:r w:rsidRPr="00106B56">
        <w:rPr>
          <w:rFonts w:ascii="Calibri" w:hAnsi="Calibri" w:cs="Calibri"/>
          <w:sz w:val="20"/>
          <w:szCs w:val="20"/>
        </w:rPr>
        <w:t>átu města Teplice</w:t>
      </w:r>
      <w:r w:rsidRPr="00106B56">
        <w:rPr>
          <w:rFonts w:ascii="Calibri" w:hAnsi="Calibri" w:cs="Calibri"/>
          <w:bCs/>
          <w:sz w:val="20"/>
          <w:szCs w:val="20"/>
          <w:lang w:eastAsia="zh-CN"/>
        </w:rPr>
        <w:t xml:space="preserve">       </w:t>
      </w:r>
    </w:p>
    <w:p w14:paraId="1732476F" w14:textId="77777777" w:rsidR="007F701E" w:rsidRPr="00106B56" w:rsidRDefault="007F701E">
      <w:pPr>
        <w:rPr>
          <w:rFonts w:ascii="Calibri" w:hAnsi="Calibri" w:cs="Calibri"/>
          <w:sz w:val="20"/>
          <w:szCs w:val="20"/>
        </w:rPr>
      </w:pPr>
    </w:p>
    <w:p w14:paraId="7EEB327B" w14:textId="77777777" w:rsidR="007F701E" w:rsidRPr="00106B56" w:rsidRDefault="00420D62">
      <w:pPr>
        <w:widowControl w:val="0"/>
        <w:spacing w:after="240"/>
        <w:jc w:val="center"/>
        <w:rPr>
          <w:rFonts w:ascii="Calibri" w:hAnsi="Calibri" w:cs="Calibri"/>
          <w:b/>
          <w:sz w:val="20"/>
          <w:szCs w:val="20"/>
          <w:lang w:eastAsia="en-US"/>
        </w:rPr>
      </w:pPr>
      <w:r w:rsidRPr="00106B56">
        <w:rPr>
          <w:rFonts w:ascii="Calibri" w:hAnsi="Calibri" w:cs="Calibri"/>
          <w:b/>
          <w:sz w:val="20"/>
          <w:szCs w:val="20"/>
          <w:lang w:eastAsia="en-US"/>
        </w:rPr>
        <w:t xml:space="preserve">Příloha č. 1 – nabídková cena </w:t>
      </w:r>
      <w:r w:rsidRPr="00106B56">
        <w:rPr>
          <w:rFonts w:ascii="Calibri" w:hAnsi="Calibri" w:cs="Calibri"/>
          <w:sz w:val="20"/>
          <w:szCs w:val="20"/>
          <w:lang w:eastAsia="en-US"/>
        </w:rPr>
        <w:t>(v souladu s cenovou nabídkou)</w:t>
      </w:r>
    </w:p>
    <w:tbl>
      <w:tblPr>
        <w:tblStyle w:val="Mkatabulky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8"/>
      </w:tblGrid>
      <w:tr w:rsidR="007F701E" w:rsidRPr="00106B56" w14:paraId="3685452E" w14:textId="77777777">
        <w:tc>
          <w:tcPr>
            <w:tcW w:w="9061" w:type="dxa"/>
            <w:gridSpan w:val="2"/>
          </w:tcPr>
          <w:p w14:paraId="1FFC8BA0" w14:textId="77777777" w:rsidR="007F701E" w:rsidRPr="00106B56" w:rsidRDefault="00420D62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  <w:t>Finanční rozklad jednotlivých měsíčních nákladů</w:t>
            </w:r>
          </w:p>
        </w:tc>
      </w:tr>
      <w:tr w:rsidR="007F701E" w:rsidRPr="00106B56" w14:paraId="06539F75" w14:textId="77777777">
        <w:tc>
          <w:tcPr>
            <w:tcW w:w="4533" w:type="dxa"/>
          </w:tcPr>
          <w:p w14:paraId="31BBB733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Krmivo </w:t>
            </w:r>
          </w:p>
          <w:p w14:paraId="096FEFEE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(ovoce, zelenina, rýže, vejce, obiloviny apod.)</w:t>
            </w:r>
          </w:p>
        </w:tc>
        <w:tc>
          <w:tcPr>
            <w:tcW w:w="4528" w:type="dxa"/>
            <w:shd w:val="clear" w:color="auto" w:fill="FFFF00"/>
            <w:vAlign w:val="center"/>
          </w:tcPr>
          <w:p w14:paraId="26542D1E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0EB5EAD2" w14:textId="77777777">
        <w:tc>
          <w:tcPr>
            <w:tcW w:w="4533" w:type="dxa"/>
          </w:tcPr>
          <w:p w14:paraId="511910E3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Granule</w:t>
            </w:r>
          </w:p>
        </w:tc>
        <w:tc>
          <w:tcPr>
            <w:tcW w:w="4528" w:type="dxa"/>
            <w:shd w:val="clear" w:color="auto" w:fill="FFFF00"/>
          </w:tcPr>
          <w:p w14:paraId="49A9B5F2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6DD2CE2A" w14:textId="77777777">
        <w:tc>
          <w:tcPr>
            <w:tcW w:w="4533" w:type="dxa"/>
          </w:tcPr>
          <w:p w14:paraId="73FE2EF6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Vitamíny, minerální látky, léčiva</w:t>
            </w:r>
          </w:p>
        </w:tc>
        <w:tc>
          <w:tcPr>
            <w:tcW w:w="4528" w:type="dxa"/>
            <w:shd w:val="clear" w:color="auto" w:fill="FFFF00"/>
          </w:tcPr>
          <w:p w14:paraId="795C87CD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43C65C21" w14:textId="77777777">
        <w:tc>
          <w:tcPr>
            <w:tcW w:w="4533" w:type="dxa"/>
          </w:tcPr>
          <w:p w14:paraId="4B3C037D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Čipování (nákup včetně aplikace)</w:t>
            </w:r>
          </w:p>
        </w:tc>
        <w:tc>
          <w:tcPr>
            <w:tcW w:w="4528" w:type="dxa"/>
            <w:shd w:val="clear" w:color="auto" w:fill="FFFF00"/>
          </w:tcPr>
          <w:p w14:paraId="585EB158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47A5E40A" w14:textId="77777777">
        <w:tc>
          <w:tcPr>
            <w:tcW w:w="4533" w:type="dxa"/>
          </w:tcPr>
          <w:p w14:paraId="2BC92BB1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Podestýlka (hobliny)</w:t>
            </w:r>
          </w:p>
        </w:tc>
        <w:tc>
          <w:tcPr>
            <w:tcW w:w="4528" w:type="dxa"/>
            <w:shd w:val="clear" w:color="auto" w:fill="FFFF00"/>
          </w:tcPr>
          <w:p w14:paraId="5F9DE6A3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2105FD6E" w14:textId="77777777">
        <w:tc>
          <w:tcPr>
            <w:tcW w:w="4533" w:type="dxa"/>
          </w:tcPr>
          <w:p w14:paraId="422A31E5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Čistící a desinfekční prostředky</w:t>
            </w:r>
          </w:p>
        </w:tc>
        <w:tc>
          <w:tcPr>
            <w:tcW w:w="4528" w:type="dxa"/>
            <w:shd w:val="clear" w:color="auto" w:fill="FFFF00"/>
          </w:tcPr>
          <w:p w14:paraId="67C8E4FF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689C55A7" w14:textId="77777777">
        <w:tc>
          <w:tcPr>
            <w:tcW w:w="4533" w:type="dxa"/>
          </w:tcPr>
          <w:p w14:paraId="7DD822EC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Odvoz odpadu</w:t>
            </w:r>
          </w:p>
        </w:tc>
        <w:tc>
          <w:tcPr>
            <w:tcW w:w="4528" w:type="dxa"/>
            <w:shd w:val="clear" w:color="auto" w:fill="FFFF00"/>
          </w:tcPr>
          <w:p w14:paraId="67C0C040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3B020C00" w14:textId="77777777">
        <w:tc>
          <w:tcPr>
            <w:tcW w:w="4533" w:type="dxa"/>
          </w:tcPr>
          <w:p w14:paraId="508ED1EA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Nátěrový a jiný údržbový materiál</w:t>
            </w:r>
          </w:p>
        </w:tc>
        <w:tc>
          <w:tcPr>
            <w:tcW w:w="4528" w:type="dxa"/>
            <w:shd w:val="clear" w:color="auto" w:fill="FFFF00"/>
          </w:tcPr>
          <w:p w14:paraId="1217ED94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3F77CEDE" w14:textId="77777777">
        <w:tc>
          <w:tcPr>
            <w:tcW w:w="4533" w:type="dxa"/>
          </w:tcPr>
          <w:p w14:paraId="58932F8B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Opravy drobných zařizovacích předmětů</w:t>
            </w:r>
          </w:p>
        </w:tc>
        <w:tc>
          <w:tcPr>
            <w:tcW w:w="4528" w:type="dxa"/>
            <w:shd w:val="clear" w:color="auto" w:fill="FFFF00"/>
          </w:tcPr>
          <w:p w14:paraId="2193D5A5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66C2BCFB" w14:textId="77777777">
        <w:tc>
          <w:tcPr>
            <w:tcW w:w="4533" w:type="dxa"/>
          </w:tcPr>
          <w:p w14:paraId="7247EFC4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Náklady na služby za ošetřování, krmení a úklid</w:t>
            </w:r>
          </w:p>
        </w:tc>
        <w:tc>
          <w:tcPr>
            <w:tcW w:w="4528" w:type="dxa"/>
            <w:shd w:val="clear" w:color="auto" w:fill="FFFF00"/>
          </w:tcPr>
          <w:p w14:paraId="4CC6193B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1D9CF1D4" w14:textId="77777777">
        <w:tc>
          <w:tcPr>
            <w:tcW w:w="4533" w:type="dxa"/>
          </w:tcPr>
          <w:p w14:paraId="57D8CD23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Náklady na cestovné</w:t>
            </w:r>
          </w:p>
        </w:tc>
        <w:tc>
          <w:tcPr>
            <w:tcW w:w="4528" w:type="dxa"/>
            <w:shd w:val="clear" w:color="auto" w:fill="FFFF00"/>
          </w:tcPr>
          <w:p w14:paraId="33429D65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  <w:lang w:eastAsia="en-US"/>
              </w:rPr>
              <w:t>Kč</w:t>
            </w:r>
          </w:p>
        </w:tc>
      </w:tr>
      <w:tr w:rsidR="007F701E" w:rsidRPr="00106B56" w14:paraId="0154836A" w14:textId="77777777">
        <w:tc>
          <w:tcPr>
            <w:tcW w:w="9061" w:type="dxa"/>
            <w:gridSpan w:val="2"/>
          </w:tcPr>
          <w:p w14:paraId="28F60618" w14:textId="77777777" w:rsidR="007F701E" w:rsidRPr="00106B56" w:rsidRDefault="007F701E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7F701E" w:rsidRPr="00106B56" w14:paraId="012B4306" w14:textId="77777777">
        <w:tc>
          <w:tcPr>
            <w:tcW w:w="4533" w:type="dxa"/>
          </w:tcPr>
          <w:p w14:paraId="224231EE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Náklady celkem bez DPH celkem</w:t>
            </w:r>
          </w:p>
        </w:tc>
        <w:tc>
          <w:tcPr>
            <w:tcW w:w="4528" w:type="dxa"/>
            <w:shd w:val="clear" w:color="auto" w:fill="FFFF00"/>
          </w:tcPr>
          <w:p w14:paraId="608248AF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u w:val="single"/>
                <w:lang w:eastAsia="en-US"/>
              </w:rPr>
              <w:t>Kč/měsíc</w:t>
            </w:r>
          </w:p>
        </w:tc>
      </w:tr>
    </w:tbl>
    <w:p w14:paraId="73B6E616" w14:textId="77777777" w:rsidR="007F701E" w:rsidRPr="00106B56" w:rsidRDefault="007F701E">
      <w:pPr>
        <w:widowControl w:val="0"/>
        <w:jc w:val="both"/>
        <w:rPr>
          <w:rFonts w:ascii="Calibri" w:hAnsi="Calibri" w:cs="Calibri"/>
          <w:b/>
          <w:sz w:val="20"/>
          <w:szCs w:val="20"/>
          <w:u w:val="single"/>
          <w:lang w:eastAsia="en-US"/>
        </w:rPr>
      </w:pPr>
    </w:p>
    <w:tbl>
      <w:tblPr>
        <w:tblStyle w:val="Mkatabulky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8"/>
      </w:tblGrid>
      <w:tr w:rsidR="007F701E" w:rsidRPr="00106B56" w14:paraId="6FF08E3E" w14:textId="77777777">
        <w:tc>
          <w:tcPr>
            <w:tcW w:w="4533" w:type="dxa"/>
          </w:tcPr>
          <w:p w14:paraId="4AA5E0F0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CENA CELKEM BEZ DPH CELKEM</w:t>
            </w:r>
          </w:p>
        </w:tc>
        <w:tc>
          <w:tcPr>
            <w:tcW w:w="4528" w:type="dxa"/>
            <w:shd w:val="clear" w:color="auto" w:fill="FFFF00"/>
          </w:tcPr>
          <w:p w14:paraId="58B341CF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Kč/1 rok</w:t>
            </w:r>
          </w:p>
        </w:tc>
      </w:tr>
      <w:tr w:rsidR="007F701E" w:rsidRPr="00106B56" w14:paraId="3C787904" w14:textId="77777777">
        <w:tc>
          <w:tcPr>
            <w:tcW w:w="4533" w:type="dxa"/>
          </w:tcPr>
          <w:p w14:paraId="7A8DDDE0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Sazba DPH</w:t>
            </w:r>
          </w:p>
        </w:tc>
        <w:tc>
          <w:tcPr>
            <w:tcW w:w="4528" w:type="dxa"/>
            <w:shd w:val="clear" w:color="auto" w:fill="FFFF00"/>
          </w:tcPr>
          <w:p w14:paraId="2F85D63C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%</w:t>
            </w:r>
          </w:p>
        </w:tc>
      </w:tr>
      <w:tr w:rsidR="007F701E" w:rsidRPr="00106B56" w14:paraId="46E8D267" w14:textId="77777777">
        <w:tc>
          <w:tcPr>
            <w:tcW w:w="4533" w:type="dxa"/>
          </w:tcPr>
          <w:p w14:paraId="74C75149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Cena celkem </w:t>
            </w:r>
          </w:p>
        </w:tc>
        <w:tc>
          <w:tcPr>
            <w:tcW w:w="4528" w:type="dxa"/>
            <w:shd w:val="clear" w:color="auto" w:fill="FFFF00"/>
          </w:tcPr>
          <w:p w14:paraId="1D865EA0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sz w:val="20"/>
                <w:szCs w:val="20"/>
                <w:lang w:eastAsia="en-US"/>
              </w:rPr>
              <w:t>Kč/1 rok</w:t>
            </w:r>
          </w:p>
        </w:tc>
      </w:tr>
      <w:tr w:rsidR="007F701E" w:rsidRPr="00106B56" w14:paraId="645AC489" w14:textId="77777777">
        <w:tc>
          <w:tcPr>
            <w:tcW w:w="9061" w:type="dxa"/>
            <w:gridSpan w:val="2"/>
          </w:tcPr>
          <w:p w14:paraId="6CDC8EAF" w14:textId="77777777" w:rsidR="007F701E" w:rsidRPr="00106B56" w:rsidRDefault="007F701E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7F701E" w:rsidRPr="00106B56" w14:paraId="52DB2DF6" w14:textId="77777777">
        <w:tc>
          <w:tcPr>
            <w:tcW w:w="4533" w:type="dxa"/>
          </w:tcPr>
          <w:p w14:paraId="0932AA71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CENA CELKEM BEZ DPH CELKEM</w:t>
            </w:r>
          </w:p>
        </w:tc>
        <w:tc>
          <w:tcPr>
            <w:tcW w:w="4528" w:type="dxa"/>
            <w:shd w:val="clear" w:color="auto" w:fill="FFFF00"/>
          </w:tcPr>
          <w:p w14:paraId="77C16F63" w14:textId="33F1E95D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Kč/</w:t>
            </w:r>
            <w:r w:rsidR="00712695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3</w:t>
            </w: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roky</w:t>
            </w:r>
          </w:p>
        </w:tc>
      </w:tr>
      <w:tr w:rsidR="007F701E" w:rsidRPr="00106B56" w14:paraId="606A184E" w14:textId="77777777">
        <w:tc>
          <w:tcPr>
            <w:tcW w:w="4533" w:type="dxa"/>
          </w:tcPr>
          <w:p w14:paraId="3D7F2017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Sazba DPH</w:t>
            </w:r>
          </w:p>
        </w:tc>
        <w:tc>
          <w:tcPr>
            <w:tcW w:w="4528" w:type="dxa"/>
            <w:shd w:val="clear" w:color="auto" w:fill="FFFF00"/>
          </w:tcPr>
          <w:p w14:paraId="50FEF782" w14:textId="77777777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%</w:t>
            </w:r>
          </w:p>
        </w:tc>
      </w:tr>
      <w:tr w:rsidR="007F701E" w:rsidRPr="00106B56" w14:paraId="099A4A3D" w14:textId="77777777">
        <w:tc>
          <w:tcPr>
            <w:tcW w:w="4533" w:type="dxa"/>
          </w:tcPr>
          <w:p w14:paraId="61335F9F" w14:textId="77777777" w:rsidR="007F701E" w:rsidRPr="00106B56" w:rsidRDefault="00420D62">
            <w:pPr>
              <w:widowControl w:val="0"/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Cena celkem </w:t>
            </w:r>
          </w:p>
        </w:tc>
        <w:tc>
          <w:tcPr>
            <w:tcW w:w="4528" w:type="dxa"/>
            <w:shd w:val="clear" w:color="auto" w:fill="FFFF00"/>
          </w:tcPr>
          <w:p w14:paraId="0AE83733" w14:textId="252F52DF" w:rsidR="007F701E" w:rsidRPr="00106B56" w:rsidRDefault="00420D62">
            <w:pPr>
              <w:widowControl w:val="0"/>
              <w:jc w:val="right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Kč/</w:t>
            </w:r>
            <w:r w:rsidR="00712695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3</w:t>
            </w:r>
            <w:r w:rsidRPr="00106B5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roky</w:t>
            </w:r>
          </w:p>
        </w:tc>
      </w:tr>
    </w:tbl>
    <w:p w14:paraId="7F1ECE2A" w14:textId="77777777" w:rsidR="007F701E" w:rsidRPr="00106B56" w:rsidRDefault="007F701E">
      <w:pPr>
        <w:rPr>
          <w:rFonts w:ascii="Calibri" w:hAnsi="Calibri" w:cs="Calibri"/>
          <w:sz w:val="20"/>
          <w:szCs w:val="20"/>
        </w:rPr>
      </w:pPr>
    </w:p>
    <w:p w14:paraId="2A5F2159" w14:textId="77777777" w:rsidR="007F701E" w:rsidRPr="00106B56" w:rsidRDefault="00420D62">
      <w:pPr>
        <w:suppressAutoHyphens w:val="0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sz w:val="20"/>
          <w:szCs w:val="20"/>
          <w:lang w:eastAsia="cs-CZ"/>
        </w:rPr>
        <w:t>V </w:t>
      </w:r>
      <w:r w:rsidRPr="00106B56">
        <w:rPr>
          <w:rFonts w:ascii="Calibri" w:hAnsi="Calibri" w:cs="Calibri"/>
          <w:sz w:val="20"/>
          <w:szCs w:val="20"/>
          <w:highlight w:val="yellow"/>
          <w:lang w:eastAsia="cs-CZ"/>
        </w:rPr>
        <w:t>………………</w:t>
      </w:r>
      <w:proofErr w:type="gramStart"/>
      <w:r w:rsidRPr="00106B56">
        <w:rPr>
          <w:rFonts w:ascii="Calibri" w:hAnsi="Calibri" w:cs="Calibri"/>
          <w:sz w:val="20"/>
          <w:szCs w:val="20"/>
          <w:highlight w:val="yellow"/>
          <w:lang w:eastAsia="cs-CZ"/>
        </w:rPr>
        <w:t>…….</w:t>
      </w:r>
      <w:proofErr w:type="gramEnd"/>
      <w:r w:rsidRPr="00106B56">
        <w:rPr>
          <w:rFonts w:ascii="Calibri" w:hAnsi="Calibri" w:cs="Calibri"/>
          <w:sz w:val="20"/>
          <w:szCs w:val="20"/>
          <w:highlight w:val="yellow"/>
          <w:lang w:eastAsia="cs-CZ"/>
        </w:rPr>
        <w:t>.</w:t>
      </w:r>
      <w:r w:rsidRPr="00106B56">
        <w:rPr>
          <w:rFonts w:ascii="Calibri" w:hAnsi="Calibri" w:cs="Calibri"/>
          <w:sz w:val="20"/>
          <w:szCs w:val="20"/>
          <w:lang w:eastAsia="cs-CZ"/>
        </w:rPr>
        <w:t xml:space="preserve"> dne </w:t>
      </w:r>
      <w:r w:rsidRPr="00106B56">
        <w:rPr>
          <w:rFonts w:ascii="Calibri" w:hAnsi="Calibri" w:cs="Calibri"/>
          <w:sz w:val="20"/>
          <w:szCs w:val="20"/>
          <w:highlight w:val="yellow"/>
          <w:lang w:eastAsia="cs-CZ"/>
        </w:rPr>
        <w:t>……………………….</w:t>
      </w:r>
    </w:p>
    <w:p w14:paraId="657A730C" w14:textId="77777777" w:rsidR="007F701E" w:rsidRPr="00106B56" w:rsidRDefault="00420D62">
      <w:pPr>
        <w:tabs>
          <w:tab w:val="center" w:pos="7020"/>
        </w:tabs>
        <w:suppressAutoHyphens w:val="0"/>
        <w:ind w:hanging="709"/>
        <w:jc w:val="center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sz w:val="20"/>
          <w:szCs w:val="20"/>
          <w:shd w:val="clear" w:color="auto" w:fill="FFFF00"/>
          <w:lang w:eastAsia="cs-CZ"/>
        </w:rPr>
        <w:t>………</w:t>
      </w:r>
      <w:r w:rsidRPr="00106B56">
        <w:rPr>
          <w:rFonts w:ascii="Calibri" w:hAnsi="Calibri" w:cs="Calibri"/>
          <w:sz w:val="20"/>
          <w:szCs w:val="20"/>
          <w:highlight w:val="yellow"/>
          <w:shd w:val="clear" w:color="auto" w:fill="FFFF00"/>
          <w:lang w:eastAsia="cs-CZ"/>
        </w:rPr>
        <w:t>………………………………</w:t>
      </w:r>
    </w:p>
    <w:p w14:paraId="259C6E06" w14:textId="77777777" w:rsidR="007F701E" w:rsidRPr="00106B56" w:rsidRDefault="00420D62">
      <w:pPr>
        <w:tabs>
          <w:tab w:val="center" w:pos="7020"/>
        </w:tabs>
        <w:suppressAutoHyphens w:val="0"/>
        <w:ind w:hanging="709"/>
        <w:jc w:val="center"/>
        <w:rPr>
          <w:rFonts w:ascii="Calibri" w:hAnsi="Calibri" w:cs="Calibri"/>
          <w:sz w:val="20"/>
          <w:szCs w:val="20"/>
          <w:lang w:eastAsia="cs-CZ"/>
        </w:rPr>
      </w:pPr>
      <w:r w:rsidRPr="00106B56">
        <w:rPr>
          <w:rFonts w:ascii="Calibri" w:hAnsi="Calibri" w:cs="Calibri"/>
          <w:b/>
          <w:sz w:val="20"/>
          <w:szCs w:val="20"/>
          <w:highlight w:val="yellow"/>
          <w:lang w:eastAsia="cs-CZ"/>
        </w:rPr>
        <w:t>za zhotovitele:</w:t>
      </w:r>
    </w:p>
    <w:p w14:paraId="7D35ADC6" w14:textId="77777777" w:rsidR="007F701E" w:rsidRPr="00106B56" w:rsidRDefault="00420D62">
      <w:pPr>
        <w:keepNext/>
        <w:tabs>
          <w:tab w:val="left" w:pos="2880"/>
        </w:tabs>
        <w:suppressAutoHyphens w:val="0"/>
        <w:ind w:hanging="709"/>
        <w:jc w:val="center"/>
        <w:outlineLvl w:val="2"/>
        <w:rPr>
          <w:rFonts w:ascii="Calibri" w:hAnsi="Calibri" w:cs="Calibri"/>
          <w:sz w:val="20"/>
          <w:szCs w:val="20"/>
          <w:lang w:eastAsia="zh-CN"/>
        </w:rPr>
      </w:pPr>
      <w:r w:rsidRPr="00106B56">
        <w:rPr>
          <w:rFonts w:ascii="Calibri" w:hAnsi="Calibri" w:cs="Calibri"/>
          <w:bCs/>
          <w:sz w:val="20"/>
          <w:szCs w:val="20"/>
          <w:highlight w:val="yellow"/>
          <w:lang w:eastAsia="zh-CN"/>
        </w:rPr>
        <w:t>……………………………………………..</w:t>
      </w:r>
    </w:p>
    <w:p w14:paraId="0F587DB8" w14:textId="77777777" w:rsidR="007F701E" w:rsidRPr="00106B56" w:rsidRDefault="00420D62">
      <w:pPr>
        <w:keepNext/>
        <w:tabs>
          <w:tab w:val="left" w:pos="2880"/>
        </w:tabs>
        <w:suppressAutoHyphens w:val="0"/>
        <w:ind w:hanging="709"/>
        <w:jc w:val="center"/>
        <w:outlineLvl w:val="2"/>
        <w:rPr>
          <w:rFonts w:ascii="Calibri" w:hAnsi="Calibri" w:cs="Calibri"/>
          <w:bCs/>
          <w:sz w:val="20"/>
          <w:szCs w:val="20"/>
          <w:lang w:eastAsia="zh-CN"/>
        </w:rPr>
      </w:pPr>
      <w:r w:rsidRPr="00106B56">
        <w:rPr>
          <w:rFonts w:ascii="Calibri" w:hAnsi="Calibri" w:cs="Calibri"/>
          <w:bCs/>
          <w:sz w:val="20"/>
          <w:szCs w:val="20"/>
          <w:highlight w:val="yellow"/>
          <w:lang w:eastAsia="zh-CN"/>
        </w:rPr>
        <w:t>………………………………………………</w:t>
      </w:r>
    </w:p>
    <w:p w14:paraId="50DBA7D3" w14:textId="77777777" w:rsidR="007F701E" w:rsidRPr="00106B56" w:rsidRDefault="007F701E" w:rsidP="009A0D4F">
      <w:pPr>
        <w:ind w:hanging="709"/>
        <w:rPr>
          <w:rFonts w:ascii="Calibri" w:hAnsi="Calibri" w:cs="Calibri"/>
          <w:bCs/>
          <w:sz w:val="20"/>
          <w:szCs w:val="20"/>
          <w:lang w:eastAsia="zh-CN"/>
        </w:rPr>
      </w:pPr>
    </w:p>
    <w:sectPr w:rsidR="007F701E" w:rsidRPr="00106B56" w:rsidSect="00106B56">
      <w:headerReference w:type="default" r:id="rId8"/>
      <w:footerReference w:type="default" r:id="rId9"/>
      <w:pgSz w:w="11906" w:h="16838"/>
      <w:pgMar w:top="1417" w:right="1417" w:bottom="70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C02C" w14:textId="77777777" w:rsidR="00C72729" w:rsidRDefault="00420D62">
      <w:r>
        <w:separator/>
      </w:r>
    </w:p>
  </w:endnote>
  <w:endnote w:type="continuationSeparator" w:id="0">
    <w:p w14:paraId="0EC067F1" w14:textId="77777777" w:rsidR="00C72729" w:rsidRDefault="0042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ttawa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3718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59C10DB8" w14:textId="37B0DAF2" w:rsidR="007F701E" w:rsidRPr="00DD4F76" w:rsidRDefault="00420D62">
        <w:pPr>
          <w:pStyle w:val="Zpat"/>
          <w:jc w:val="right"/>
          <w:rPr>
            <w:rFonts w:asciiTheme="minorHAnsi" w:hAnsiTheme="minorHAnsi"/>
            <w:sz w:val="20"/>
            <w:szCs w:val="20"/>
          </w:rPr>
        </w:pPr>
        <w:r w:rsidRPr="00DD4F76">
          <w:rPr>
            <w:rFonts w:asciiTheme="minorHAnsi" w:hAnsiTheme="minorHAnsi"/>
            <w:sz w:val="20"/>
            <w:szCs w:val="20"/>
          </w:rPr>
          <w:fldChar w:fldCharType="begin"/>
        </w:r>
        <w:r w:rsidRPr="00DD4F76">
          <w:rPr>
            <w:rFonts w:asciiTheme="minorHAnsi" w:hAnsiTheme="minorHAnsi"/>
            <w:sz w:val="20"/>
            <w:szCs w:val="20"/>
          </w:rPr>
          <w:instrText xml:space="preserve"> PAGE </w:instrText>
        </w:r>
        <w:r w:rsidRPr="00DD4F76">
          <w:rPr>
            <w:rFonts w:asciiTheme="minorHAnsi" w:hAnsiTheme="minorHAnsi"/>
            <w:sz w:val="20"/>
            <w:szCs w:val="20"/>
          </w:rPr>
          <w:fldChar w:fldCharType="separate"/>
        </w:r>
        <w:r w:rsidR="003B75A0">
          <w:rPr>
            <w:rFonts w:asciiTheme="minorHAnsi" w:hAnsiTheme="minorHAnsi"/>
            <w:noProof/>
            <w:sz w:val="20"/>
            <w:szCs w:val="20"/>
          </w:rPr>
          <w:t>3</w:t>
        </w:r>
        <w:r w:rsidRPr="00DD4F76">
          <w:rPr>
            <w:rFonts w:asciiTheme="minorHAnsi" w:hAnsiTheme="minorHAnsi"/>
            <w:sz w:val="20"/>
            <w:szCs w:val="20"/>
          </w:rPr>
          <w:fldChar w:fldCharType="end"/>
        </w:r>
        <w:r w:rsidRPr="00DD4F76">
          <w:rPr>
            <w:rFonts w:asciiTheme="minorHAnsi" w:hAnsiTheme="minorHAnsi"/>
            <w:sz w:val="20"/>
            <w:szCs w:val="20"/>
          </w:rPr>
          <w:t xml:space="preserve"> z </w:t>
        </w:r>
        <w:r w:rsidR="009A0D4F">
          <w:rPr>
            <w:rFonts w:asciiTheme="minorHAnsi" w:hAnsiTheme="minorHAnsi"/>
            <w:sz w:val="20"/>
            <w:szCs w:val="20"/>
          </w:rPr>
          <w:t>4</w:t>
        </w:r>
      </w:p>
    </w:sdtContent>
  </w:sdt>
  <w:p w14:paraId="5E383C29" w14:textId="77777777" w:rsidR="007F701E" w:rsidRDefault="007F70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5946" w14:textId="77777777" w:rsidR="00C72729" w:rsidRDefault="00420D62">
      <w:r>
        <w:separator/>
      </w:r>
    </w:p>
  </w:footnote>
  <w:footnote w:type="continuationSeparator" w:id="0">
    <w:p w14:paraId="3FF050D3" w14:textId="77777777" w:rsidR="00C72729" w:rsidRDefault="00420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0C1A" w14:textId="77777777" w:rsidR="009F1A81" w:rsidRDefault="009F1A81">
    <w:pPr>
      <w:widowControl w:val="0"/>
      <w:spacing w:line="23" w:lineRule="atLeast"/>
      <w:jc w:val="center"/>
      <w:rPr>
        <w:rFonts w:asciiTheme="minorHAnsi" w:hAnsiTheme="minorHAnsi"/>
        <w:sz w:val="18"/>
        <w:szCs w:val="18"/>
        <w:lang w:eastAsia="en-US"/>
      </w:rPr>
    </w:pPr>
  </w:p>
  <w:p w14:paraId="696CF440" w14:textId="77777777" w:rsidR="00106B56" w:rsidRDefault="00106B56">
    <w:pPr>
      <w:widowControl w:val="0"/>
      <w:spacing w:line="23" w:lineRule="atLeast"/>
      <w:jc w:val="center"/>
      <w:rPr>
        <w:rFonts w:asciiTheme="minorHAnsi" w:hAnsiTheme="minorHAnsi"/>
        <w:sz w:val="18"/>
        <w:szCs w:val="18"/>
        <w:lang w:eastAsia="en-US"/>
      </w:rPr>
    </w:pPr>
  </w:p>
  <w:p w14:paraId="3E404E72" w14:textId="77777777" w:rsidR="00106B56" w:rsidRDefault="00106B56" w:rsidP="00106B56">
    <w:pPr>
      <w:widowControl w:val="0"/>
      <w:spacing w:line="23" w:lineRule="atLeast"/>
      <w:jc w:val="right"/>
      <w:rPr>
        <w:rFonts w:asciiTheme="minorHAnsi" w:hAnsiTheme="minorHAnsi"/>
        <w:sz w:val="18"/>
        <w:szCs w:val="18"/>
        <w:lang w:eastAsia="en-US"/>
      </w:rPr>
    </w:pPr>
    <w:r>
      <w:rPr>
        <w:rFonts w:asciiTheme="minorHAnsi" w:hAnsiTheme="minorHAnsi"/>
        <w:sz w:val="18"/>
        <w:szCs w:val="18"/>
        <w:lang w:eastAsia="en-US"/>
      </w:rPr>
      <w:t>PŘÍLOHA č. 3</w:t>
    </w:r>
  </w:p>
  <w:p w14:paraId="742A4446" w14:textId="77777777" w:rsidR="00106B56" w:rsidRDefault="00106B56">
    <w:pPr>
      <w:widowControl w:val="0"/>
      <w:spacing w:line="23" w:lineRule="atLeast"/>
      <w:jc w:val="center"/>
      <w:rPr>
        <w:rFonts w:asciiTheme="minorHAnsi" w:hAnsiTheme="minorHAnsi"/>
        <w:sz w:val="18"/>
        <w:szCs w:val="18"/>
        <w:lang w:eastAsia="en-US"/>
      </w:rPr>
    </w:pPr>
  </w:p>
  <w:p w14:paraId="37C5C95E" w14:textId="440E5045" w:rsidR="007F701E" w:rsidRDefault="00420D62">
    <w:pPr>
      <w:widowControl w:val="0"/>
      <w:spacing w:line="23" w:lineRule="atLeast"/>
      <w:jc w:val="center"/>
      <w:rPr>
        <w:rFonts w:asciiTheme="minorHAnsi" w:hAnsiTheme="minorHAnsi"/>
        <w:sz w:val="18"/>
        <w:szCs w:val="18"/>
        <w:lang w:eastAsia="en-US"/>
      </w:rPr>
    </w:pPr>
    <w:r>
      <w:rPr>
        <w:rFonts w:asciiTheme="minorHAnsi" w:hAnsiTheme="minorHAnsi"/>
        <w:sz w:val="18"/>
        <w:szCs w:val="18"/>
        <w:lang w:eastAsia="en-US"/>
      </w:rPr>
      <w:t>veřejná zakázka</w:t>
    </w:r>
    <w:r w:rsidR="00106B56">
      <w:rPr>
        <w:rFonts w:asciiTheme="minorHAnsi" w:hAnsiTheme="minorHAnsi"/>
        <w:sz w:val="18"/>
        <w:szCs w:val="18"/>
        <w:lang w:eastAsia="en-US"/>
      </w:rPr>
      <w:t xml:space="preserve"> malého rozsahu</w:t>
    </w:r>
    <w:r>
      <w:rPr>
        <w:rFonts w:asciiTheme="minorHAnsi" w:hAnsiTheme="minorHAnsi"/>
        <w:sz w:val="18"/>
        <w:szCs w:val="18"/>
        <w:lang w:eastAsia="en-US"/>
      </w:rPr>
      <w:t xml:space="preserve">: “Správa a údržba minizoo v Zámecké zahradě v Teplicích v letech </w:t>
    </w:r>
    <w:proofErr w:type="gramStart"/>
    <w:r>
      <w:rPr>
        <w:rFonts w:asciiTheme="minorHAnsi" w:hAnsiTheme="minorHAnsi"/>
        <w:sz w:val="18"/>
        <w:szCs w:val="18"/>
        <w:lang w:eastAsia="en-US"/>
      </w:rPr>
      <w:t>202</w:t>
    </w:r>
    <w:r w:rsidR="00106B56">
      <w:rPr>
        <w:rFonts w:asciiTheme="minorHAnsi" w:hAnsiTheme="minorHAnsi"/>
        <w:sz w:val="18"/>
        <w:szCs w:val="18"/>
        <w:lang w:eastAsia="en-US"/>
      </w:rPr>
      <w:t>6</w:t>
    </w:r>
    <w:r>
      <w:rPr>
        <w:rFonts w:asciiTheme="minorHAnsi" w:hAnsiTheme="minorHAnsi"/>
        <w:sz w:val="18"/>
        <w:szCs w:val="18"/>
        <w:lang w:eastAsia="en-US"/>
      </w:rPr>
      <w:t xml:space="preserve"> - 202</w:t>
    </w:r>
    <w:r w:rsidR="00106B56">
      <w:rPr>
        <w:rFonts w:asciiTheme="minorHAnsi" w:hAnsiTheme="minorHAnsi"/>
        <w:sz w:val="18"/>
        <w:szCs w:val="18"/>
        <w:lang w:eastAsia="en-US"/>
      </w:rPr>
      <w:t>8</w:t>
    </w:r>
    <w:proofErr w:type="gramEnd"/>
    <w:r>
      <w:rPr>
        <w:rFonts w:asciiTheme="minorHAnsi" w:hAnsiTheme="minorHAnsi"/>
        <w:sz w:val="18"/>
        <w:szCs w:val="18"/>
        <w:lang w:eastAsia="en-US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17E"/>
    <w:multiLevelType w:val="hybridMultilevel"/>
    <w:tmpl w:val="9D1A9C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0DD5"/>
    <w:multiLevelType w:val="hybridMultilevel"/>
    <w:tmpl w:val="BECAC1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1496"/>
    <w:multiLevelType w:val="multilevel"/>
    <w:tmpl w:val="EF64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204128"/>
    <w:multiLevelType w:val="multilevel"/>
    <w:tmpl w:val="D4BA7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177A9A"/>
    <w:multiLevelType w:val="multilevel"/>
    <w:tmpl w:val="53C87ECA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2B7C9E"/>
    <w:multiLevelType w:val="multilevel"/>
    <w:tmpl w:val="FFF854EE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A24B2F"/>
    <w:multiLevelType w:val="multilevel"/>
    <w:tmpl w:val="13E6C7B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F10E7"/>
    <w:multiLevelType w:val="multilevel"/>
    <w:tmpl w:val="65C0E3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660A09"/>
    <w:multiLevelType w:val="multilevel"/>
    <w:tmpl w:val="7B1AF8C2"/>
    <w:lvl w:ilvl="0">
      <w:start w:val="1"/>
      <w:numFmt w:val="bullet"/>
      <w:lvlText w:val=""/>
      <w:lvlJc w:val="left"/>
      <w:pPr>
        <w:tabs>
          <w:tab w:val="num" w:pos="14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176036"/>
    <w:multiLevelType w:val="multilevel"/>
    <w:tmpl w:val="7F72C8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ED2B63"/>
    <w:multiLevelType w:val="multilevel"/>
    <w:tmpl w:val="5366F7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3EC2228"/>
    <w:multiLevelType w:val="hybridMultilevel"/>
    <w:tmpl w:val="08CE24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D7B72"/>
    <w:multiLevelType w:val="multilevel"/>
    <w:tmpl w:val="094CE5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8EA2086"/>
    <w:multiLevelType w:val="hybridMultilevel"/>
    <w:tmpl w:val="D8220FF8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5417E0"/>
    <w:multiLevelType w:val="multilevel"/>
    <w:tmpl w:val="64CC4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4750BF8"/>
    <w:multiLevelType w:val="multilevel"/>
    <w:tmpl w:val="81865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294EF6"/>
    <w:multiLevelType w:val="multilevel"/>
    <w:tmpl w:val="FE3CD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9D11CEA"/>
    <w:multiLevelType w:val="multilevel"/>
    <w:tmpl w:val="CA1AFAA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7"/>
  </w:num>
  <w:num w:numId="5">
    <w:abstractNumId w:val="8"/>
  </w:num>
  <w:num w:numId="6">
    <w:abstractNumId w:val="15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2"/>
  </w:num>
  <w:num w:numId="14">
    <w:abstractNumId w:val="12"/>
  </w:num>
  <w:num w:numId="15">
    <w:abstractNumId w:val="13"/>
  </w:num>
  <w:num w:numId="16">
    <w:abstractNumId w:val="11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01E"/>
    <w:rsid w:val="000E0F2F"/>
    <w:rsid w:val="00106B56"/>
    <w:rsid w:val="001606C1"/>
    <w:rsid w:val="00252826"/>
    <w:rsid w:val="003B75A0"/>
    <w:rsid w:val="00420D62"/>
    <w:rsid w:val="00484526"/>
    <w:rsid w:val="005D124C"/>
    <w:rsid w:val="00610E07"/>
    <w:rsid w:val="00712695"/>
    <w:rsid w:val="007A4F11"/>
    <w:rsid w:val="007C0A95"/>
    <w:rsid w:val="007F701E"/>
    <w:rsid w:val="00961C99"/>
    <w:rsid w:val="00977EE9"/>
    <w:rsid w:val="00990F53"/>
    <w:rsid w:val="009A0D4F"/>
    <w:rsid w:val="009F1A81"/>
    <w:rsid w:val="00C72729"/>
    <w:rsid w:val="00D96CE4"/>
    <w:rsid w:val="00DD4F76"/>
    <w:rsid w:val="00DF4627"/>
    <w:rsid w:val="00E715D6"/>
    <w:rsid w:val="00E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DE44"/>
  <w15:docId w15:val="{44DB607E-C6EF-41FC-B628-42AE66CB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qFormat/>
    <w:rsid w:val="00CB1D68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4E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CB1D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qFormat/>
    <w:rsid w:val="00CB1D68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qFormat/>
    <w:rsid w:val="00CB1D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CB1D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F3EA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23D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23D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E4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PedmtkomenteChar">
    <w:name w:val="Předmět komentáře Char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xtkomenteChar">
    <w:name w:val="Text komentáře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kaznakoment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CB1D68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Podnadpis"/>
    <w:link w:val="NzevChar"/>
    <w:qFormat/>
    <w:rsid w:val="00CB1D68"/>
    <w:pPr>
      <w:jc w:val="center"/>
    </w:pPr>
    <w:rPr>
      <w:b/>
      <w:sz w:val="32"/>
    </w:rPr>
  </w:style>
  <w:style w:type="paragraph" w:styleId="Odstavecseseznamem">
    <w:name w:val="List Paragraph"/>
    <w:basedOn w:val="Normln"/>
    <w:uiPriority w:val="34"/>
    <w:qFormat/>
    <w:rsid w:val="00CB1D6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Zkladntext21">
    <w:name w:val="Základní text 21"/>
    <w:basedOn w:val="Normln"/>
    <w:qFormat/>
    <w:rsid w:val="00CB1D68"/>
    <w:pPr>
      <w:jc w:val="both"/>
    </w:pPr>
    <w:rPr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1D6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Obsahrmce">
    <w:name w:val="Obsah rámce"/>
    <w:basedOn w:val="Normln"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F3EAC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23D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23DFA"/>
    <w:pPr>
      <w:tabs>
        <w:tab w:val="center" w:pos="4536"/>
        <w:tab w:val="right" w:pos="9072"/>
      </w:tabs>
    </w:pPr>
  </w:style>
  <w:style w:type="paragraph" w:customStyle="1" w:styleId="Zkladntext1">
    <w:name w:val="Základní text1"/>
    <w:basedOn w:val="Normln"/>
    <w:qFormat/>
    <w:rsid w:val="002379D5"/>
    <w:rPr>
      <w:rFonts w:ascii="Ottawa;Times New Roman" w:hAnsi="Ottawa;Times New Roman" w:cs="Ottawa;Times New Roman"/>
      <w:color w:val="000000"/>
      <w:szCs w:val="20"/>
      <w:lang w:eastAsia="zh-CN"/>
    </w:rPr>
  </w:style>
  <w:style w:type="paragraph" w:customStyle="1" w:styleId="odstavecodsazen">
    <w:name w:val="..odstavec odsazený"/>
    <w:basedOn w:val="Normln"/>
    <w:qFormat/>
    <w:rsid w:val="002379D5"/>
    <w:pPr>
      <w:spacing w:after="112"/>
      <w:ind w:left="567"/>
      <w:jc w:val="both"/>
    </w:pPr>
    <w:rPr>
      <w:rFonts w:ascii="Arial" w:hAnsi="Arial" w:cs="Arial"/>
      <w:sz w:val="22"/>
      <w:szCs w:val="20"/>
      <w:lang w:eastAsia="zh-CN"/>
    </w:rPr>
  </w:style>
  <w:style w:type="paragraph" w:styleId="Revize">
    <w:name w:val="Revision"/>
    <w:qFormat/>
    <w:pPr>
      <w:suppressAutoHyphens w:val="0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Pedmtkomente">
    <w:name w:val="annotation subject"/>
    <w:qFormat/>
    <w:pPr>
      <w:spacing w:line="240" w:lineRule="exact"/>
    </w:pPr>
    <w:rPr>
      <w:b/>
      <w:bCs/>
      <w:szCs w:val="20"/>
    </w:rPr>
  </w:style>
  <w:style w:type="paragraph" w:styleId="Textkomente">
    <w:name w:val="annotation text"/>
    <w:basedOn w:val="Normln"/>
    <w:qFormat/>
    <w:pPr>
      <w:spacing w:line="240" w:lineRule="exact"/>
    </w:pPr>
    <w:rPr>
      <w:sz w:val="20"/>
      <w:szCs w:val="20"/>
    </w:rPr>
  </w:style>
  <w:style w:type="paragraph" w:customStyle="1" w:styleId="Zkladntextodsazen1">
    <w:name w:val="Základní text odsazený1"/>
    <w:basedOn w:val="Normln"/>
    <w:qFormat/>
    <w:pPr>
      <w:pBdr>
        <w:top w:val="single" w:sz="4" w:space="1" w:color="000000"/>
      </w:pBdr>
      <w:spacing w:line="240" w:lineRule="exact"/>
      <w:ind w:left="360"/>
      <w:jc w:val="center"/>
    </w:pPr>
    <w:rPr>
      <w:b/>
      <w:bCs/>
      <w:i/>
      <w:iCs/>
      <w:sz w:val="28"/>
      <w:u w:val="single"/>
    </w:rPr>
  </w:style>
  <w:style w:type="paragraph" w:styleId="Normlnweb">
    <w:name w:val="Normal (Web)"/>
    <w:basedOn w:val="Normln"/>
    <w:qFormat/>
    <w:pPr>
      <w:spacing w:line="240" w:lineRule="exact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59"/>
    <w:rsid w:val="0006319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5DEA-EFD6-4EE0-955C-4BE43DC8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1782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Pillerová Vendula Bc.</dc:creator>
  <dc:description/>
  <cp:lastModifiedBy>Mayerová Martina Mgr.</cp:lastModifiedBy>
  <cp:revision>42</cp:revision>
  <dcterms:created xsi:type="dcterms:W3CDTF">2023-10-16T09:31:00Z</dcterms:created>
  <dcterms:modified xsi:type="dcterms:W3CDTF">2025-10-08T12:49:00Z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