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75" w:rsidRPr="007333CA" w:rsidRDefault="00A55275" w:rsidP="007333CA">
      <w:pPr>
        <w:jc w:val="center"/>
        <w:rPr>
          <w:rFonts w:asciiTheme="minorHAnsi" w:hAnsiTheme="minorHAnsi"/>
          <w:sz w:val="18"/>
          <w:szCs w:val="18"/>
        </w:rPr>
      </w:pPr>
      <w:r w:rsidRPr="007333CA">
        <w:rPr>
          <w:rFonts w:asciiTheme="minorHAnsi" w:hAnsiTheme="minorHAnsi"/>
          <w:b/>
          <w:sz w:val="18"/>
          <w:szCs w:val="18"/>
        </w:rPr>
        <w:t xml:space="preserve">PŘÍLOHA č. 1 – </w:t>
      </w:r>
      <w:r w:rsidR="00E0356F" w:rsidRPr="00E0356F">
        <w:rPr>
          <w:rFonts w:asciiTheme="minorHAnsi" w:hAnsiTheme="minorHAnsi"/>
          <w:b/>
          <w:sz w:val="18"/>
          <w:szCs w:val="18"/>
          <w:u w:val="single"/>
          <w:shd w:val="clear" w:color="auto" w:fill="FFFF99"/>
        </w:rPr>
        <w:t>TABULKA</w:t>
      </w:r>
      <w:r w:rsidR="007333CA" w:rsidRPr="00E0356F">
        <w:rPr>
          <w:rFonts w:asciiTheme="minorHAnsi" w:hAnsiTheme="minorHAnsi"/>
          <w:b/>
          <w:sz w:val="18"/>
          <w:szCs w:val="18"/>
          <w:u w:val="single"/>
          <w:shd w:val="clear" w:color="auto" w:fill="FFFF99"/>
        </w:rPr>
        <w:t xml:space="preserve"> č. 1</w:t>
      </w:r>
      <w:r w:rsidR="007333CA">
        <w:rPr>
          <w:rFonts w:asciiTheme="minorHAnsi" w:hAnsiTheme="minorHAnsi"/>
          <w:b/>
          <w:sz w:val="18"/>
          <w:szCs w:val="18"/>
          <w:u w:val="single"/>
        </w:rPr>
        <w:t xml:space="preserve">  – </w:t>
      </w:r>
      <w:r w:rsidR="001D319C" w:rsidRPr="007333CA">
        <w:rPr>
          <w:rFonts w:asciiTheme="minorHAnsi" w:hAnsiTheme="minorHAnsi"/>
          <w:b/>
          <w:sz w:val="18"/>
          <w:szCs w:val="18"/>
        </w:rPr>
        <w:t xml:space="preserve">položkový rozpočet - </w:t>
      </w:r>
      <w:r w:rsidRPr="007333CA">
        <w:rPr>
          <w:rFonts w:asciiTheme="minorHAnsi" w:hAnsiTheme="minorHAnsi"/>
          <w:b/>
          <w:sz w:val="18"/>
          <w:szCs w:val="18"/>
        </w:rPr>
        <w:t>tabulka jednotkových cen a předpokládaného objemu prací</w:t>
      </w:r>
      <w:r w:rsidR="007333CA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Mkatabulky"/>
        <w:tblW w:w="1098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19"/>
        <w:gridCol w:w="1241"/>
        <w:gridCol w:w="143"/>
        <w:gridCol w:w="284"/>
        <w:gridCol w:w="128"/>
        <w:gridCol w:w="12"/>
        <w:gridCol w:w="712"/>
        <w:gridCol w:w="268"/>
        <w:gridCol w:w="14"/>
        <w:gridCol w:w="135"/>
        <w:gridCol w:w="1008"/>
        <w:gridCol w:w="1841"/>
        <w:gridCol w:w="1134"/>
        <w:gridCol w:w="1558"/>
        <w:gridCol w:w="1677"/>
      </w:tblGrid>
      <w:tr w:rsidR="00B17610" w:rsidRPr="00B17610" w:rsidTr="007333CA">
        <w:tc>
          <w:tcPr>
            <w:tcW w:w="506" w:type="dxa"/>
            <w:vMerge w:val="restart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Číslo</w:t>
            </w:r>
          </w:p>
        </w:tc>
        <w:tc>
          <w:tcPr>
            <w:tcW w:w="4264" w:type="dxa"/>
            <w:gridSpan w:val="11"/>
            <w:vMerge w:val="restart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Předmět činnosti</w:t>
            </w:r>
          </w:p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975" w:type="dxa"/>
            <w:gridSpan w:val="2"/>
            <w:tcBorders>
              <w:right w:val="double" w:sz="4" w:space="0" w:color="auto"/>
            </w:tcBorders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Cena za jednotku</w:t>
            </w:r>
          </w:p>
        </w:tc>
        <w:tc>
          <w:tcPr>
            <w:tcW w:w="3235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A55275" w:rsidRPr="00B17610" w:rsidRDefault="00A55275" w:rsidP="00BF6251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Cena za předpokládaný </w:t>
            </w:r>
            <w:r w:rsidR="00BF6251" w:rsidRPr="00B17610">
              <w:rPr>
                <w:rFonts w:asciiTheme="minorHAnsi" w:hAnsiTheme="minorHAnsi" w:cstheme="minorHAnsi"/>
                <w:b/>
                <w:sz w:val="12"/>
                <w:szCs w:val="16"/>
                <w:u w:val="single"/>
              </w:rPr>
              <w:t>ROČNÍ</w:t>
            </w:r>
            <w:r w:rsidR="00BF6251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</w:t>
            </w: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objem prací</w:t>
            </w:r>
          </w:p>
        </w:tc>
      </w:tr>
      <w:tr w:rsidR="00B17610" w:rsidRPr="00B17610" w:rsidTr="007333CA">
        <w:tc>
          <w:tcPr>
            <w:tcW w:w="506" w:type="dxa"/>
            <w:vMerge/>
            <w:tcBorders>
              <w:bottom w:val="triple" w:sz="4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64" w:type="dxa"/>
            <w:gridSpan w:val="11"/>
            <w:vMerge/>
            <w:tcBorders>
              <w:bottom w:val="triple" w:sz="4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841" w:type="dxa"/>
            <w:tcBorders>
              <w:bottom w:val="triple" w:sz="4" w:space="0" w:color="auto"/>
            </w:tcBorders>
          </w:tcPr>
          <w:p w:rsidR="00A55275" w:rsidRPr="00B17610" w:rsidRDefault="00A55275" w:rsidP="00BF6251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Měrná jednotka</w:t>
            </w:r>
          </w:p>
        </w:tc>
        <w:tc>
          <w:tcPr>
            <w:tcW w:w="1134" w:type="dxa"/>
            <w:tcBorders>
              <w:bottom w:val="triple" w:sz="4" w:space="0" w:color="auto"/>
              <w:right w:val="double" w:sz="4" w:space="0" w:color="auto"/>
            </w:tcBorders>
          </w:tcPr>
          <w:p w:rsidR="00A55275" w:rsidRPr="00B17610" w:rsidRDefault="00A55275" w:rsidP="00BF6251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Cena bez DPH</w:t>
            </w:r>
          </w:p>
        </w:tc>
        <w:tc>
          <w:tcPr>
            <w:tcW w:w="1558" w:type="dxa"/>
            <w:tcBorders>
              <w:left w:val="double" w:sz="4" w:space="0" w:color="auto"/>
              <w:bottom w:val="triple" w:sz="4" w:space="0" w:color="auto"/>
            </w:tcBorders>
          </w:tcPr>
          <w:p w:rsidR="00A55275" w:rsidRPr="00B17610" w:rsidRDefault="00A55275" w:rsidP="00BF6251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Předpokládaný objem</w:t>
            </w:r>
          </w:p>
        </w:tc>
        <w:tc>
          <w:tcPr>
            <w:tcW w:w="1677" w:type="dxa"/>
            <w:tcBorders>
              <w:bottom w:val="triple" w:sz="4" w:space="0" w:color="auto"/>
            </w:tcBorders>
          </w:tcPr>
          <w:p w:rsidR="00A55275" w:rsidRPr="00B17610" w:rsidRDefault="00A55275" w:rsidP="00BF6251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Cena bez DPH</w:t>
            </w:r>
          </w:p>
        </w:tc>
      </w:tr>
      <w:tr w:rsidR="00B17610" w:rsidRPr="00B17610" w:rsidTr="007333CA">
        <w:trPr>
          <w:trHeight w:val="194"/>
        </w:trPr>
        <w:tc>
          <w:tcPr>
            <w:tcW w:w="506" w:type="dxa"/>
            <w:vMerge w:val="restart"/>
            <w:tcBorders>
              <w:top w:val="triple" w:sz="4" w:space="0" w:color="auto"/>
            </w:tcBorders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</w:t>
            </w:r>
          </w:p>
        </w:tc>
        <w:tc>
          <w:tcPr>
            <w:tcW w:w="2115" w:type="dxa"/>
            <w:gridSpan w:val="5"/>
            <w:vMerge w:val="restart"/>
            <w:tcBorders>
              <w:top w:val="triple" w:sz="4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Hrabání listí</w:t>
            </w:r>
          </w:p>
        </w:tc>
        <w:tc>
          <w:tcPr>
            <w:tcW w:w="2149" w:type="dxa"/>
            <w:gridSpan w:val="6"/>
            <w:tcBorders>
              <w:top w:val="triple" w:sz="4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jarní dohrabání</w:t>
            </w:r>
          </w:p>
        </w:tc>
        <w:tc>
          <w:tcPr>
            <w:tcW w:w="1841" w:type="dxa"/>
            <w:tcBorders>
              <w:top w:val="triple" w:sz="4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 w:rsidRPr="00B17610">
                <w:rPr>
                  <w:rFonts w:asciiTheme="minorHAnsi" w:hAnsiTheme="minorHAnsi" w:cstheme="minorHAnsi"/>
                  <w:sz w:val="12"/>
                  <w:szCs w:val="16"/>
                </w:rPr>
                <w:t>1 ha</w:t>
              </w:r>
            </w:smartTag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triple" w:sz="4" w:space="0" w:color="auto"/>
              <w:right w:val="doub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triple" w:sz="4" w:space="0" w:color="auto"/>
              <w:left w:val="double" w:sz="4" w:space="0" w:color="auto"/>
            </w:tcBorders>
            <w:shd w:val="clear" w:color="auto" w:fill="auto"/>
          </w:tcPr>
          <w:p w:rsidR="00A55275" w:rsidRPr="00B17610" w:rsidRDefault="00E77AC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203 </w:t>
            </w:r>
            <w:r w:rsidR="00A55275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ha</w:t>
            </w:r>
          </w:p>
        </w:tc>
        <w:tc>
          <w:tcPr>
            <w:tcW w:w="1677" w:type="dxa"/>
            <w:tcBorders>
              <w:top w:val="trip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bottom w:val="nil"/>
            </w:tcBorders>
            <w:shd w:val="clear" w:color="auto" w:fill="auto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15" w:type="dxa"/>
            <w:gridSpan w:val="5"/>
            <w:vMerge/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49" w:type="dxa"/>
            <w:gridSpan w:val="6"/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podzimní hrabání</w:t>
            </w:r>
          </w:p>
        </w:tc>
        <w:tc>
          <w:tcPr>
            <w:tcW w:w="1841" w:type="dxa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 w:rsidRPr="00B17610">
                <w:rPr>
                  <w:rFonts w:asciiTheme="minorHAnsi" w:hAnsiTheme="minorHAnsi" w:cstheme="minorHAnsi"/>
                  <w:sz w:val="12"/>
                  <w:szCs w:val="16"/>
                </w:rPr>
                <w:t>1 ha</w:t>
              </w:r>
            </w:smartTag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v potřebné četnosti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auto"/>
          </w:tcPr>
          <w:p w:rsidR="00A55275" w:rsidRPr="00B17610" w:rsidRDefault="00E77AC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203</w:t>
            </w:r>
            <w:r w:rsidR="005B755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</w:t>
            </w:r>
            <w:r w:rsidR="00A55275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ha</w:t>
            </w:r>
          </w:p>
        </w:tc>
        <w:tc>
          <w:tcPr>
            <w:tcW w:w="1677" w:type="dxa"/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64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Hrabání listí</w:t>
            </w: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hrabání/1 ha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677" w:type="dxa"/>
            <w:tcBorders>
              <w:bottom w:val="single" w:sz="12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x</w:t>
            </w:r>
          </w:p>
        </w:tc>
      </w:tr>
      <w:tr w:rsidR="00B17610" w:rsidRPr="00B17610" w:rsidTr="007333CA">
        <w:trPr>
          <w:trHeight w:val="93"/>
        </w:trPr>
        <w:tc>
          <w:tcPr>
            <w:tcW w:w="50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D1894" w:rsidRPr="00B17610" w:rsidRDefault="00BD1894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D1894" w:rsidRPr="00B17610" w:rsidRDefault="00BD1894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</w:t>
            </w:r>
          </w:p>
        </w:tc>
        <w:tc>
          <w:tcPr>
            <w:tcW w:w="2115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D1894" w:rsidRPr="00B17610" w:rsidRDefault="00BD189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Úklid ploch městské zeleně</w:t>
            </w:r>
          </w:p>
          <w:p w:rsidR="00BD1894" w:rsidRPr="00B17610" w:rsidRDefault="00BD189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4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BD1894" w:rsidRPr="00B17610" w:rsidRDefault="00BD189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střed města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:rsidR="00BD1894" w:rsidRPr="00B17610" w:rsidRDefault="00BD189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ha/1 rok ve vymezené četnosti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D1894" w:rsidRPr="00B17610" w:rsidRDefault="00BD1894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D1894" w:rsidRPr="00B17610" w:rsidRDefault="00E77AC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53 </w:t>
            </w:r>
            <w:r w:rsidR="00BD1894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ha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</w:tcPr>
          <w:p w:rsidR="00BD1894" w:rsidRPr="00B17610" w:rsidRDefault="00BD1894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894" w:rsidRPr="00B17610" w:rsidRDefault="00BD1894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15" w:type="dxa"/>
            <w:gridSpan w:val="5"/>
            <w:vMerge/>
            <w:shd w:val="clear" w:color="auto" w:fill="auto"/>
          </w:tcPr>
          <w:p w:rsidR="00BD1894" w:rsidRPr="00B17610" w:rsidRDefault="00BD189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94" w:rsidRPr="00B17610" w:rsidRDefault="00BD189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sídlištní plochy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D1894" w:rsidRPr="00B17610" w:rsidRDefault="00BD189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ha/1 rok ve vymezené četnosti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D1894" w:rsidRPr="00B17610" w:rsidRDefault="00BD1894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D1894" w:rsidRPr="00B17610" w:rsidRDefault="00E77AC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150</w:t>
            </w:r>
            <w:r w:rsidR="00BD1894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ha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D1894" w:rsidRPr="00B17610" w:rsidRDefault="00BD1894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894" w:rsidRPr="00B17610" w:rsidRDefault="00BD1894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1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D1894" w:rsidRPr="00B17610" w:rsidRDefault="00BD189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94" w:rsidRPr="00B17610" w:rsidRDefault="00BD189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okrajové plochy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D1894" w:rsidRPr="00B17610" w:rsidRDefault="00BD189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ha/1 rok ve vymezené četnosti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D1894" w:rsidRPr="00B17610" w:rsidRDefault="00BD1894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D1894" w:rsidRPr="00B17610" w:rsidRDefault="00E77AC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32</w:t>
            </w:r>
            <w:r w:rsidR="007333CA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ha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D1894" w:rsidRPr="00B17610" w:rsidRDefault="00BD1894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90"/>
        </w:trPr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64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Úklid ploch městské zeleně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úklid/1 ha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x</w:t>
            </w:r>
          </w:p>
        </w:tc>
      </w:tr>
      <w:tr w:rsidR="00B17610" w:rsidRPr="00B17610" w:rsidTr="007333CA">
        <w:trPr>
          <w:trHeight w:val="165"/>
        </w:trPr>
        <w:tc>
          <w:tcPr>
            <w:tcW w:w="50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3</w:t>
            </w:r>
          </w:p>
        </w:tc>
        <w:tc>
          <w:tcPr>
            <w:tcW w:w="2115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Sekání trávy</w:t>
            </w:r>
          </w:p>
        </w:tc>
        <w:tc>
          <w:tcPr>
            <w:tcW w:w="214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střed města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ha/1 rok ve vymezené četnosti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5275" w:rsidRPr="00B17610" w:rsidRDefault="00E77AC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45</w:t>
            </w:r>
            <w:r w:rsidR="00A55275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ha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15" w:type="dxa"/>
            <w:gridSpan w:val="5"/>
            <w:vMerge/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sídlištní plochy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ha/1 rok ve vymezené četnosti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5275" w:rsidRPr="00B17610" w:rsidRDefault="00E77AC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158</w:t>
            </w:r>
            <w:r w:rsidR="00A55275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ha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1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okrajové plochy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ha/1 rok ve vymezené četnosti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5275" w:rsidRPr="00B17610" w:rsidRDefault="00E77AC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32</w:t>
            </w:r>
            <w:r w:rsidR="00A55275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ha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64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Sekání trávy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seč/1 ha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x</w:t>
            </w:r>
          </w:p>
        </w:tc>
      </w:tr>
      <w:tr w:rsidR="00B17610" w:rsidRPr="00B17610" w:rsidTr="007333CA">
        <w:trPr>
          <w:trHeight w:val="90"/>
        </w:trPr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4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Úklid psích exkrementů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střed města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ha /1 rok ve vymezené četnosti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5275" w:rsidRPr="00B17610" w:rsidRDefault="00E77AC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45</w:t>
            </w:r>
            <w:r w:rsidR="00A55275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ha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90"/>
        </w:trPr>
        <w:tc>
          <w:tcPr>
            <w:tcW w:w="506" w:type="dxa"/>
            <w:vMerge/>
            <w:tcBorders>
              <w:top w:val="single" w:sz="4" w:space="0" w:color="auto"/>
            </w:tcBorders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2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sídlištní plochy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ha /1 rok ve vymezené četnosti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5275" w:rsidRPr="00B17610" w:rsidRDefault="00E77AC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151</w:t>
            </w:r>
            <w:r w:rsidR="00A55275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ha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90"/>
        </w:trPr>
        <w:tc>
          <w:tcPr>
            <w:tcW w:w="506" w:type="dxa"/>
            <w:vMerge/>
            <w:tcBorders>
              <w:bottom w:val="single" w:sz="12" w:space="0" w:color="auto"/>
            </w:tcBorders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Úklid psích exkrementů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úklid/1 ha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x</w:t>
            </w:r>
          </w:p>
        </w:tc>
      </w:tr>
      <w:tr w:rsidR="00B17610" w:rsidRPr="00B17610" w:rsidTr="007333CA">
        <w:trPr>
          <w:trHeight w:val="120"/>
        </w:trPr>
        <w:tc>
          <w:tcPr>
            <w:tcW w:w="506" w:type="dxa"/>
            <w:vMerge w:val="restart"/>
          </w:tcPr>
          <w:p w:rsidR="005F04C8" w:rsidRPr="00B17610" w:rsidRDefault="005F04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5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F04C8" w:rsidRPr="00B17610" w:rsidRDefault="00E7572D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Úklid nedopalků</w:t>
            </w:r>
          </w:p>
          <w:p w:rsidR="005F04C8" w:rsidRPr="00B17610" w:rsidRDefault="005F04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4C8" w:rsidRPr="00B17610" w:rsidRDefault="00E7572D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střed města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:rsidR="005F04C8" w:rsidRPr="00B17610" w:rsidRDefault="00E7572D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</w:t>
            </w:r>
            <w:r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2</w:t>
            </w: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/1 rok ve vymezené četnosti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5F04C8" w:rsidRPr="00B17610" w:rsidRDefault="005F04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F04C8" w:rsidRPr="00B17610" w:rsidRDefault="005563A4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1.500</w:t>
            </w:r>
            <w:r w:rsidR="00D111BC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</w:t>
            </w:r>
            <w:r w:rsidR="00E7572D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m</w:t>
            </w:r>
            <w:r w:rsidR="00E7572D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</w:tcPr>
          <w:p w:rsidR="005F04C8" w:rsidRPr="00B17610" w:rsidRDefault="005F04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50"/>
        </w:trPr>
        <w:tc>
          <w:tcPr>
            <w:tcW w:w="506" w:type="dxa"/>
            <w:vMerge/>
            <w:tcBorders>
              <w:bottom w:val="single" w:sz="12" w:space="0" w:color="auto"/>
            </w:tcBorders>
          </w:tcPr>
          <w:p w:rsidR="005F04C8" w:rsidRPr="00B17610" w:rsidRDefault="005F04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2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C8" w:rsidRPr="00B17610" w:rsidRDefault="005F04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4C8" w:rsidRPr="00B17610" w:rsidRDefault="00E7572D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sídlištní plochy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F04C8" w:rsidRPr="00B17610" w:rsidRDefault="00E7572D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</w:t>
            </w:r>
            <w:r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2</w:t>
            </w: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/1 rok ve vymezené četnosti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5F04C8" w:rsidRPr="00B17610" w:rsidRDefault="005F04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5F04C8" w:rsidRPr="00B17610" w:rsidRDefault="005563A4" w:rsidP="00D111BC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E77AC5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.1</w:t>
            </w:r>
            <w:r w:rsidR="00D111BC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00 </w:t>
            </w:r>
            <w:r w:rsidR="00E7572D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m</w:t>
            </w:r>
            <w:r w:rsidR="00E7572D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66"/>
          </w:tcPr>
          <w:p w:rsidR="005F04C8" w:rsidRPr="00B17610" w:rsidRDefault="005F04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A55275" w:rsidRPr="00B17610" w:rsidRDefault="00D111BC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6</w:t>
            </w:r>
          </w:p>
        </w:tc>
        <w:tc>
          <w:tcPr>
            <w:tcW w:w="426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Rekultivace neudržovaných pozemků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A55275" w:rsidRPr="00B17610" w:rsidRDefault="00A5527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ha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A55275" w:rsidRPr="00B17610" w:rsidRDefault="00EA181E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20</w:t>
            </w:r>
            <w:r w:rsidR="00A55275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ha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66"/>
          </w:tcPr>
          <w:p w:rsidR="00A55275" w:rsidRPr="00B17610" w:rsidRDefault="00A55275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AE2EB3" w:rsidRPr="00B17610" w:rsidRDefault="00AE2EB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7</w:t>
            </w:r>
          </w:p>
        </w:tc>
        <w:tc>
          <w:tcPr>
            <w:tcW w:w="426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E2EB3" w:rsidRPr="00B17610" w:rsidRDefault="00AE2EB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Odvoz bioodpadu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AE2EB3" w:rsidRPr="00B17610" w:rsidRDefault="00AE2EB3" w:rsidP="00742C0A">
            <w:pPr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</w:t>
            </w:r>
            <w:r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AE2EB3" w:rsidRPr="00B17610" w:rsidRDefault="00AE2EB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AE2EB3" w:rsidRPr="00B17610" w:rsidRDefault="009430E0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AE2EB3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00 m</w:t>
            </w:r>
            <w:r w:rsidR="00AE2EB3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66"/>
          </w:tcPr>
          <w:p w:rsidR="00AE2EB3" w:rsidRPr="00B17610" w:rsidRDefault="00AE2EB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8"/>
        </w:trPr>
        <w:tc>
          <w:tcPr>
            <w:tcW w:w="50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DF01B7" w:rsidRPr="00B17610" w:rsidRDefault="00AE2EB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3D2DD4" w:rsidRPr="00B17610" w:rsidRDefault="003D2DD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3D2DD4" w:rsidRPr="00B17610" w:rsidRDefault="003D2DD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Zásahy na dřevinách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F01B7" w:rsidRPr="00B17610" w:rsidRDefault="00DF01B7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3D2DD4" w:rsidRPr="00B17610" w:rsidRDefault="00280E98" w:rsidP="003D2DD4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a)</w:t>
            </w:r>
          </w:p>
        </w:tc>
        <w:tc>
          <w:tcPr>
            <w:tcW w:w="2277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DF01B7" w:rsidRPr="00B17610" w:rsidRDefault="006D02ED" w:rsidP="006D02ED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1.k</w:t>
            </w:r>
            <w:r w:rsidR="00DF01B7" w:rsidRPr="00B17610">
              <w:rPr>
                <w:rFonts w:asciiTheme="minorHAnsi" w:hAnsiTheme="minorHAnsi" w:cstheme="minorHAnsi"/>
                <w:sz w:val="12"/>
                <w:szCs w:val="16"/>
              </w:rPr>
              <w:t>ácení stromů -  do 80 cm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DF01B7" w:rsidRPr="00B17610" w:rsidRDefault="008260E7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DF01B7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00 ks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</w:tcPr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2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01B7" w:rsidRPr="00B17610" w:rsidRDefault="006D02ED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2. k</w:t>
            </w:r>
            <w:r w:rsidR="00DF01B7"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ácení od 80 do </w:t>
            </w:r>
            <w:smartTag w:uri="urn:schemas-microsoft-com:office:smarttags" w:element="metricconverter">
              <w:smartTagPr>
                <w:attr w:name="ProductID" w:val="160 cm"/>
              </w:smartTagPr>
              <w:r w:rsidR="00DF01B7" w:rsidRPr="00B17610">
                <w:rPr>
                  <w:rFonts w:asciiTheme="minorHAnsi" w:hAnsiTheme="minorHAnsi" w:cstheme="minorHAnsi"/>
                  <w:sz w:val="12"/>
                  <w:szCs w:val="16"/>
                </w:rPr>
                <w:t>160 cm</w:t>
              </w:r>
            </w:smartTag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F01B7" w:rsidRPr="00B17610" w:rsidRDefault="006D02ED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</w:t>
            </w:r>
            <w:r w:rsidR="00DF01B7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50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2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01B7" w:rsidRPr="00B17610" w:rsidRDefault="006D02ED" w:rsidP="006D02ED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3. k</w:t>
            </w:r>
            <w:r w:rsidR="00DF01B7"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ácení stromů nad </w:t>
            </w:r>
            <w:smartTag w:uri="urn:schemas-microsoft-com:office:smarttags" w:element="metricconverter">
              <w:smartTagPr>
                <w:attr w:name="ProductID" w:val="160 cm"/>
              </w:smartTagPr>
              <w:r w:rsidR="00DF01B7" w:rsidRPr="00B17610">
                <w:rPr>
                  <w:rFonts w:asciiTheme="minorHAnsi" w:hAnsiTheme="minorHAnsi" w:cstheme="minorHAnsi"/>
                  <w:sz w:val="12"/>
                  <w:szCs w:val="16"/>
                </w:rPr>
                <w:t>160 cm</w:t>
              </w:r>
            </w:smartTag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F01B7" w:rsidRPr="00B17610" w:rsidRDefault="009430E0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3</w:t>
            </w:r>
            <w:r w:rsidR="00DF01B7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EA181E">
        <w:trPr>
          <w:trHeight w:val="87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1B7" w:rsidRPr="00B17610" w:rsidRDefault="00DF01B7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2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2DD4" w:rsidRPr="00B17610" w:rsidRDefault="006D02ED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4. r</w:t>
            </w:r>
            <w:r w:rsidR="00DF01B7" w:rsidRPr="00B17610">
              <w:rPr>
                <w:rFonts w:asciiTheme="minorHAnsi" w:hAnsiTheme="minorHAnsi" w:cstheme="minorHAnsi"/>
                <w:sz w:val="12"/>
                <w:szCs w:val="16"/>
              </w:rPr>
              <w:t>izikové kácení stromů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D2DD4" w:rsidRPr="00B17610" w:rsidRDefault="003D2DD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3D2DD4" w:rsidRPr="00B17610" w:rsidRDefault="003D2DD4" w:rsidP="003D2DD4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D2DD4" w:rsidRPr="00B17610" w:rsidRDefault="009430E0" w:rsidP="003D2DD4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5</w:t>
            </w:r>
            <w:r w:rsidR="00DF01B7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3D2DD4" w:rsidRPr="00B17610" w:rsidRDefault="003D2DD4" w:rsidP="003D2DD4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</w:tcBorders>
          </w:tcPr>
          <w:p w:rsidR="00B67BC8" w:rsidRPr="00B17610" w:rsidRDefault="00B67BC8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b)</w:t>
            </w:r>
          </w:p>
          <w:p w:rsidR="00B67BC8" w:rsidRPr="00B17610" w:rsidRDefault="00B67BC8" w:rsidP="00DF01B7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1. zdravotní řez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3863E0">
            <w:pPr>
              <w:ind w:left="2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1. do 80 cm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9430E0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2. 80 cm - 160 cm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99484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7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3. nad 160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DC13C4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5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</w:tcBorders>
          </w:tcPr>
          <w:p w:rsidR="00B67BC8" w:rsidRPr="00B17610" w:rsidRDefault="00AA7BB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2. redukce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lokální i obvodová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1. 80 cm – 160 cm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67BC8" w:rsidRPr="00B17610" w:rsidRDefault="00DC13C4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3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2. nad 160 cm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67BC8" w:rsidRPr="00B17610" w:rsidRDefault="00DC13C4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3. redukce lokální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1D319C">
            <w:pPr>
              <w:ind w:left="2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1. do 80 cm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DC13C4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1D319C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2. 80 cm - 160 cm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9430E0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1D319C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3. nad 160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9430E0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2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4. výchovný řez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0B64D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  <w:vertAlign w:val="superscript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4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5. hlavový řez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1D319C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1. 80 cm - 160 cm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99484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8</w:t>
            </w:r>
            <w:r w:rsidR="000B64D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20" w:type="dxa"/>
            <w:gridSpan w:val="4"/>
            <w:vMerge/>
            <w:tcBorders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1D319C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2. nad 160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0B64D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DF01B7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c)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0B64D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o</w:t>
            </w:r>
            <w:r w:rsidR="005175D5" w:rsidRPr="00B17610">
              <w:rPr>
                <w:rFonts w:asciiTheme="minorHAnsi" w:hAnsiTheme="minorHAnsi" w:cstheme="minorHAnsi"/>
                <w:sz w:val="12"/>
                <w:szCs w:val="16"/>
              </w:rPr>
              <w:t>dstranění kořenové výmladnosti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5175D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 = 1 strom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0B64D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300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69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d)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5175D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činnosti na keřích s pilou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5175D5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</w:t>
            </w:r>
            <w:r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99484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6</w:t>
            </w:r>
            <w:r w:rsidR="000B64D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.000 m</w:t>
            </w:r>
            <w:r w:rsidR="000B64D8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Frézování pařezů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859D3" w:rsidRPr="00B17610" w:rsidRDefault="00B859D3" w:rsidP="00B859D3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a)</w:t>
            </w:r>
          </w:p>
        </w:tc>
        <w:tc>
          <w:tcPr>
            <w:tcW w:w="2277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B859D3" w:rsidRPr="00B17610" w:rsidRDefault="00B859D3" w:rsidP="00643EA5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obvod káceného stromu  do 80 cm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150 ks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9D3" w:rsidRPr="00B17610" w:rsidRDefault="00B859D3" w:rsidP="00B859D3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b)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59D3" w:rsidRPr="00B17610" w:rsidRDefault="00B859D3" w:rsidP="00643EA5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obvod káceného stromu do 160cm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100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c)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59D3" w:rsidRPr="00B17610" w:rsidRDefault="00B859D3" w:rsidP="00643EA5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obvod káceného stromu nad 160cm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d)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po mýcení keřů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</w:tcPr>
          <w:p w:rsidR="00B859D3" w:rsidRPr="00B17610" w:rsidRDefault="00B859D3" w:rsidP="00742C0A">
            <w:pPr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</w:t>
            </w:r>
            <w:r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B859D3" w:rsidRPr="00B17610" w:rsidRDefault="00994848" w:rsidP="00983084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B859D3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00 m</w:t>
            </w:r>
            <w:r w:rsidR="00B859D3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66"/>
          </w:tcPr>
          <w:p w:rsidR="00B859D3" w:rsidRPr="00B17610" w:rsidRDefault="00B859D3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55"/>
        </w:trPr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10</w:t>
            </w:r>
          </w:p>
        </w:tc>
        <w:tc>
          <w:tcPr>
            <w:tcW w:w="319" w:type="dxa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280E98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a)</w:t>
            </w:r>
          </w:p>
        </w:tc>
        <w:tc>
          <w:tcPr>
            <w:tcW w:w="3945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tvarování živých plotů a solitérních keřů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smartTag w:uri="urn:schemas-microsoft-com:office:smarttags" w:element="metricconverter">
              <w:smartTagPr>
                <w:attr w:name="ProductID" w:val="1 mﾲ"/>
              </w:smartTagPr>
              <w:r w:rsidRPr="00B17610">
                <w:rPr>
                  <w:rFonts w:asciiTheme="minorHAnsi" w:hAnsiTheme="minorHAnsi" w:cstheme="minorHAnsi"/>
                  <w:sz w:val="12"/>
                  <w:szCs w:val="16"/>
                </w:rPr>
                <w:t>1 m²</w:t>
              </w:r>
            </w:smartTag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(1x)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99484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50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.000 m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55"/>
        </w:trPr>
        <w:tc>
          <w:tcPr>
            <w:tcW w:w="506" w:type="dxa"/>
            <w:vMerge/>
            <w:tcBorders>
              <w:bottom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280E98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b)</w:t>
            </w:r>
          </w:p>
        </w:tc>
        <w:tc>
          <w:tcPr>
            <w:tcW w:w="3945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úprava ml. výsadeb živých plotů, keřů v mobilních květníkách a úprava růží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smartTag w:uri="urn:schemas-microsoft-com:office:smarttags" w:element="metricconverter">
              <w:smartTagPr>
                <w:attr w:name="ProductID" w:val="1 mﾲ"/>
              </w:smartTagPr>
              <w:r w:rsidRPr="00B17610">
                <w:rPr>
                  <w:rFonts w:asciiTheme="minorHAnsi" w:hAnsiTheme="minorHAnsi" w:cstheme="minorHAnsi"/>
                  <w:sz w:val="12"/>
                  <w:szCs w:val="16"/>
                </w:rPr>
                <w:t>1 m²</w:t>
              </w:r>
            </w:smartTag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(1x)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B67BC8" w:rsidRPr="00B17610" w:rsidRDefault="0099484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00 m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11</w:t>
            </w:r>
          </w:p>
        </w:tc>
        <w:tc>
          <w:tcPr>
            <w:tcW w:w="2115" w:type="dxa"/>
            <w:gridSpan w:val="5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Hnojení</w:t>
            </w:r>
          </w:p>
        </w:tc>
        <w:tc>
          <w:tcPr>
            <w:tcW w:w="214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Stromy, keře, živé ploty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</w:t>
            </w:r>
            <w:r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2</w:t>
            </w: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(1x)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8A473B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00 m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15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49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Záhony, květníky, trávníky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smartTag w:uri="urn:schemas-microsoft-com:office:smarttags" w:element="metricconverter">
              <w:smartTagPr>
                <w:attr w:name="ProductID" w:val="1 mﾲ"/>
              </w:smartTagPr>
              <w:r w:rsidRPr="00B17610">
                <w:rPr>
                  <w:rFonts w:asciiTheme="minorHAnsi" w:hAnsiTheme="minorHAnsi" w:cstheme="minorHAnsi"/>
                  <w:sz w:val="12"/>
                  <w:szCs w:val="16"/>
                </w:rPr>
                <w:t>1 m²</w:t>
              </w:r>
            </w:smartTag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(1x)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EA181E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3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.000 m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EA181E">
        <w:trPr>
          <w:trHeight w:val="165"/>
        </w:trPr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12</w:t>
            </w:r>
          </w:p>
        </w:tc>
        <w:tc>
          <w:tcPr>
            <w:tcW w:w="2115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Okopávka, pletí </w:t>
            </w:r>
          </w:p>
        </w:tc>
        <w:tc>
          <w:tcPr>
            <w:tcW w:w="214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B67BC8" w:rsidRPr="00B17610" w:rsidRDefault="00E0356F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střed města - 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záhony, květníky 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smartTag w:uri="urn:schemas-microsoft-com:office:smarttags" w:element="metricconverter">
              <w:smartTagPr>
                <w:attr w:name="ProductID" w:val="1 mﾲ"/>
              </w:smartTagPr>
              <w:r w:rsidRPr="00B17610">
                <w:rPr>
                  <w:rFonts w:asciiTheme="minorHAnsi" w:hAnsiTheme="minorHAnsi" w:cstheme="minorHAnsi"/>
                  <w:sz w:val="12"/>
                  <w:szCs w:val="16"/>
                </w:rPr>
                <w:t>1 m²</w:t>
              </w:r>
            </w:smartTag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/1 rok ve vymezené četnosti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5A4FB5" w:rsidP="00A63AAD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1.800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m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60"/>
        </w:trPr>
        <w:tc>
          <w:tcPr>
            <w:tcW w:w="506" w:type="dxa"/>
            <w:vMerge/>
            <w:tcBorders>
              <w:top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15" w:type="dxa"/>
            <w:gridSpan w:val="5"/>
            <w:vMerge/>
            <w:tcBorders>
              <w:top w:val="single" w:sz="12" w:space="0" w:color="auto"/>
              <w:right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4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</w:t>
            </w:r>
            <w:r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2</w:t>
            </w: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(1x)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x</w:t>
            </w:r>
          </w:p>
        </w:tc>
      </w:tr>
      <w:tr w:rsidR="00B17610" w:rsidRPr="00B17610" w:rsidTr="007333CA">
        <w:trPr>
          <w:trHeight w:val="70"/>
        </w:trPr>
        <w:tc>
          <w:tcPr>
            <w:tcW w:w="506" w:type="dxa"/>
            <w:vMerge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15" w:type="dxa"/>
            <w:gridSpan w:val="5"/>
            <w:vMerge/>
            <w:tcBorders>
              <w:right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7BC8" w:rsidRPr="00B17610" w:rsidRDefault="00E0356F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sídlištní plochy 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>-</w:t>
            </w: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květníky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</w:t>
            </w:r>
            <w:r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2</w:t>
            </w: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/1 rok ve vymezené četnosti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771C41" w:rsidP="00771C41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115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m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54"/>
        </w:trPr>
        <w:tc>
          <w:tcPr>
            <w:tcW w:w="506" w:type="dxa"/>
            <w:vMerge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15" w:type="dxa"/>
            <w:gridSpan w:val="5"/>
            <w:vMerge/>
            <w:tcBorders>
              <w:right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4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</w:t>
            </w:r>
            <w:r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2</w:t>
            </w: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(1x)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x</w:t>
            </w:r>
          </w:p>
        </w:tc>
      </w:tr>
      <w:tr w:rsidR="00B17610" w:rsidRPr="00B17610" w:rsidTr="007333CA">
        <w:trPr>
          <w:trHeight w:val="89"/>
        </w:trPr>
        <w:tc>
          <w:tcPr>
            <w:tcW w:w="506" w:type="dxa"/>
            <w:vMerge/>
            <w:tcBorders>
              <w:bottom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15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nové výsadby živých plotů a stromů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smartTag w:uri="urn:schemas-microsoft-com:office:smarttags" w:element="metricconverter">
              <w:smartTagPr>
                <w:attr w:name="ProductID" w:val="1 mﾲ"/>
              </w:smartTagPr>
              <w:r w:rsidRPr="00B17610">
                <w:rPr>
                  <w:rFonts w:asciiTheme="minorHAnsi" w:hAnsiTheme="minorHAnsi" w:cstheme="minorHAnsi"/>
                  <w:sz w:val="12"/>
                  <w:szCs w:val="16"/>
                </w:rPr>
                <w:t>1 m²</w:t>
              </w:r>
            </w:smartTag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(1x)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500 m</w:t>
            </w:r>
            <w:r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11"/>
        </w:trPr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13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Chemie</w:t>
            </w:r>
          </w:p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F434C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a)</w:t>
            </w:r>
          </w:p>
        </w:tc>
        <w:tc>
          <w:tcPr>
            <w:tcW w:w="213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F434C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odplevelení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smartTag w:uri="urn:schemas-microsoft-com:office:smarttags" w:element="metricconverter">
              <w:smartTagPr>
                <w:attr w:name="ProductID" w:val="1 mﾲ"/>
              </w:smartTagPr>
              <w:r w:rsidRPr="00B17610">
                <w:rPr>
                  <w:rFonts w:asciiTheme="minorHAnsi" w:hAnsiTheme="minorHAnsi" w:cstheme="minorHAnsi"/>
                  <w:sz w:val="12"/>
                  <w:szCs w:val="16"/>
                </w:rPr>
                <w:t>1 m²</w:t>
              </w:r>
            </w:smartTag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(1x)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8A473B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00 m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56"/>
        </w:trPr>
        <w:tc>
          <w:tcPr>
            <w:tcW w:w="506" w:type="dxa"/>
            <w:vMerge/>
            <w:tcBorders>
              <w:bottom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F434C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b)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F434C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ošetření růží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657CEC">
            <w:pPr>
              <w:rPr>
                <w:rFonts w:asciiTheme="minorHAnsi" w:hAnsiTheme="minorHAnsi" w:cstheme="minorHAnsi"/>
                <w:sz w:val="12"/>
                <w:szCs w:val="16"/>
              </w:rPr>
            </w:pPr>
            <w:smartTag w:uri="urn:schemas-microsoft-com:office:smarttags" w:element="metricconverter">
              <w:smartTagPr>
                <w:attr w:name="ProductID" w:val="1 mﾲ"/>
              </w:smartTagPr>
              <w:r w:rsidRPr="00B17610">
                <w:rPr>
                  <w:rFonts w:asciiTheme="minorHAnsi" w:hAnsiTheme="minorHAnsi" w:cstheme="minorHAnsi"/>
                  <w:sz w:val="12"/>
                  <w:szCs w:val="16"/>
                </w:rPr>
                <w:t>1 m²</w:t>
              </w:r>
            </w:smartTag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(1x)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657CEC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B67BC8" w:rsidRPr="00B17610" w:rsidRDefault="008A473B" w:rsidP="00657CEC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4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00 m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13"/>
        </w:trPr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14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E0356F" w:rsidRPr="00B17610" w:rsidRDefault="00E0356F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Výsadby na volných plochách</w:t>
            </w:r>
          </w:p>
        </w:tc>
        <w:tc>
          <w:tcPr>
            <w:tcW w:w="1553" w:type="dxa"/>
            <w:gridSpan w:val="7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186A2B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l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>etničky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67BC8" w:rsidRPr="00B17610" w:rsidRDefault="0043024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25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.000 ks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12"/>
        </w:trPr>
        <w:tc>
          <w:tcPr>
            <w:tcW w:w="506" w:type="dxa"/>
            <w:vMerge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1.000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3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186A2B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t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>rvalky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67BC8" w:rsidRPr="00B17610" w:rsidRDefault="005A4FB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10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67BC8" w:rsidRPr="00B17610" w:rsidRDefault="005A4FB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10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3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186A2B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k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>eře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5A4FB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3</w:t>
            </w:r>
            <w:r w:rsidR="000E66D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31"/>
        </w:trPr>
        <w:tc>
          <w:tcPr>
            <w:tcW w:w="506" w:type="dxa"/>
            <w:vMerge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0E66D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10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37"/>
        </w:trPr>
        <w:tc>
          <w:tcPr>
            <w:tcW w:w="506" w:type="dxa"/>
            <w:vMerge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3" w:type="dxa"/>
            <w:gridSpan w:val="7"/>
            <w:vMerge w:val="restart"/>
            <w:tcBorders>
              <w:top w:val="single" w:sz="4" w:space="0" w:color="auto"/>
            </w:tcBorders>
          </w:tcPr>
          <w:p w:rsidR="00B67BC8" w:rsidRPr="00B17610" w:rsidRDefault="00186A2B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>tromy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5A4FB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150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70"/>
        </w:trPr>
        <w:tc>
          <w:tcPr>
            <w:tcW w:w="506" w:type="dxa"/>
            <w:vMerge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3" w:type="dxa"/>
            <w:gridSpan w:val="7"/>
            <w:vMerge/>
            <w:tcBorders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5A4FB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5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59"/>
        </w:trPr>
        <w:tc>
          <w:tcPr>
            <w:tcW w:w="506" w:type="dxa"/>
            <w:vMerge/>
          </w:tcPr>
          <w:p w:rsidR="007333CA" w:rsidRPr="00B17610" w:rsidRDefault="007333CA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</w:tcPr>
          <w:p w:rsidR="007333CA" w:rsidRPr="00B17610" w:rsidRDefault="007333CA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3" w:type="dxa"/>
            <w:gridSpan w:val="7"/>
            <w:vMerge w:val="restart"/>
          </w:tcPr>
          <w:p w:rsidR="007333CA" w:rsidRPr="00B17610" w:rsidRDefault="007333CA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růže</w:t>
            </w:r>
          </w:p>
          <w:p w:rsidR="007333CA" w:rsidRPr="00B17610" w:rsidRDefault="007333CA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333CA" w:rsidRPr="00B17610" w:rsidRDefault="007333CA" w:rsidP="007333C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333CA" w:rsidRPr="00B17610" w:rsidRDefault="007333CA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7333CA" w:rsidRPr="00B17610" w:rsidRDefault="007333CA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33CA" w:rsidRPr="00B17610" w:rsidRDefault="005A4FB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5</w:t>
            </w:r>
            <w:r w:rsidR="007333CA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7333CA" w:rsidRPr="00B17610" w:rsidRDefault="007333CA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33"/>
        </w:trPr>
        <w:tc>
          <w:tcPr>
            <w:tcW w:w="506" w:type="dxa"/>
            <w:vMerge/>
          </w:tcPr>
          <w:p w:rsidR="007333CA" w:rsidRPr="00B17610" w:rsidRDefault="007333CA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</w:tcPr>
          <w:p w:rsidR="007333CA" w:rsidRPr="00B17610" w:rsidRDefault="007333CA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3" w:type="dxa"/>
            <w:gridSpan w:val="7"/>
            <w:vMerge/>
            <w:tcBorders>
              <w:bottom w:val="single" w:sz="4" w:space="0" w:color="auto"/>
            </w:tcBorders>
          </w:tcPr>
          <w:p w:rsidR="007333CA" w:rsidRPr="00B17610" w:rsidRDefault="007333CA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333CA" w:rsidRPr="00B17610" w:rsidRDefault="007333CA" w:rsidP="007333C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333CA" w:rsidRPr="00B17610" w:rsidRDefault="007333CA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7333CA" w:rsidRPr="00B17610" w:rsidRDefault="007333CA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33CA" w:rsidRPr="00B17610" w:rsidRDefault="005A4FB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50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7333CA" w:rsidRPr="00B17610" w:rsidRDefault="007333CA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87"/>
        </w:trPr>
        <w:tc>
          <w:tcPr>
            <w:tcW w:w="506" w:type="dxa"/>
            <w:vMerge/>
            <w:tcBorders>
              <w:bottom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561" w:type="dxa"/>
            <w:gridSpan w:val="8"/>
            <w:tcBorders>
              <w:bottom w:val="single" w:sz="12" w:space="0" w:color="auto"/>
            </w:tcBorders>
          </w:tcPr>
          <w:p w:rsidR="00B67BC8" w:rsidRPr="00B17610" w:rsidRDefault="00186A2B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přímý výsev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186A2B">
            <w:pPr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1 </w:t>
            </w:r>
            <w:r w:rsidR="00186A2B" w:rsidRPr="00B17610">
              <w:rPr>
                <w:rFonts w:asciiTheme="minorHAnsi" w:hAnsiTheme="minorHAnsi" w:cstheme="minorHAnsi"/>
                <w:sz w:val="12"/>
                <w:szCs w:val="16"/>
              </w:rPr>
              <w:t>m</w:t>
            </w:r>
            <w:r w:rsidR="00186A2B"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B67BC8" w:rsidRPr="00B17610" w:rsidRDefault="005A4FB5" w:rsidP="00932DB0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  <w:vertAlign w:val="superscript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1.0</w:t>
            </w:r>
            <w:r w:rsidR="00186A2B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00 m</w:t>
            </w:r>
            <w:r w:rsidR="00186A2B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65"/>
        </w:trPr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15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 Výsadby mobilní zeleně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závěsné květníky    </w:t>
            </w:r>
          </w:p>
        </w:tc>
        <w:tc>
          <w:tcPr>
            <w:tcW w:w="142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letničky 2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 =1 komplet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5A4FB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350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ks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36"/>
        </w:trPr>
        <w:tc>
          <w:tcPr>
            <w:tcW w:w="506" w:type="dxa"/>
            <w:vMerge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</w:tcBorders>
          </w:tcPr>
          <w:p w:rsidR="00B67BC8" w:rsidRPr="00B17610" w:rsidRDefault="00AA7BB4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mobil</w:t>
            </w:r>
            <w:r w:rsidR="002A0CF9" w:rsidRPr="00B17610">
              <w:rPr>
                <w:rFonts w:asciiTheme="minorHAnsi" w:hAnsiTheme="minorHAnsi" w:cstheme="minorHAnsi"/>
                <w:sz w:val="12"/>
                <w:szCs w:val="16"/>
              </w:rPr>
              <w:t xml:space="preserve">ní 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>květníky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letničky 1,2 + macešky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627DAF" w:rsidP="00657CEC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</w:t>
            </w:r>
            <w:r w:rsidR="005A4FB5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rPr>
          <w:trHeight w:val="120"/>
        </w:trPr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keře 1,2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5A4FB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627DAF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ks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16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Zálivka</w:t>
            </w:r>
          </w:p>
        </w:tc>
        <w:tc>
          <w:tcPr>
            <w:tcW w:w="256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4677D6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>tromy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1x 50 l/1 ks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5A4FB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3.0</w:t>
            </w:r>
            <w:r w:rsidR="00440817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ks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4677D6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k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>eře, živé ploty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1x 15 l/1 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5A4FB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2.0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00 m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bottom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4677D6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z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>áhony, květníky, trávníky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1x 10 l/</w:t>
            </w:r>
            <w:smartTag w:uri="urn:schemas-microsoft-com:office:smarttags" w:element="metricconverter">
              <w:smartTagPr>
                <w:attr w:name="ProductID" w:val="1 mﾲ"/>
              </w:smartTagPr>
              <w:r w:rsidRPr="00B17610">
                <w:rPr>
                  <w:rFonts w:asciiTheme="minorHAnsi" w:hAnsiTheme="minorHAnsi" w:cstheme="minorHAnsi"/>
                  <w:sz w:val="12"/>
                  <w:szCs w:val="16"/>
                </w:rPr>
                <w:t>1 m²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B67BC8" w:rsidRPr="00B17610" w:rsidRDefault="0043024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19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0.000 m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17</w:t>
            </w:r>
          </w:p>
        </w:tc>
        <w:tc>
          <w:tcPr>
            <w:tcW w:w="4264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Dosetí travního semene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</w:t>
            </w:r>
            <w:r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B67BC8" w:rsidRPr="00B17610" w:rsidRDefault="005A4FB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5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00 m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18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Dodávka materiálu</w:t>
            </w:r>
          </w:p>
        </w:tc>
        <w:tc>
          <w:tcPr>
            <w:tcW w:w="256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4677D6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k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>ačírek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m³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20 m</w:t>
            </w:r>
            <w:r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4677D6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b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>orka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  <w:vertAlign w:val="superscript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100 m</w:t>
            </w:r>
            <w:r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4677D6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z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>emina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</w:t>
            </w:r>
            <w:r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6F043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5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00 m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4677D6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k</w:t>
            </w:r>
            <w:r w:rsidR="00B67BC8" w:rsidRPr="00B17610">
              <w:rPr>
                <w:rFonts w:asciiTheme="minorHAnsi" w:hAnsiTheme="minorHAnsi" w:cstheme="minorHAnsi"/>
                <w:sz w:val="12"/>
                <w:szCs w:val="16"/>
              </w:rPr>
              <w:t>ompost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</w:t>
            </w:r>
            <w:r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300 m</w:t>
            </w:r>
            <w:r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19</w:t>
            </w:r>
          </w:p>
        </w:tc>
        <w:tc>
          <w:tcPr>
            <w:tcW w:w="426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Instalace vánočních stromů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67BC8" w:rsidRPr="00B17610" w:rsidRDefault="006F043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6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 ks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20</w:t>
            </w:r>
          </w:p>
        </w:tc>
        <w:tc>
          <w:tcPr>
            <w:tcW w:w="426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Použití techniky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hod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67BC8" w:rsidRPr="00B17610" w:rsidRDefault="006F043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2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hod.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7333CA" w:rsidRPr="00B17610" w:rsidRDefault="007333CA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21</w:t>
            </w:r>
          </w:p>
        </w:tc>
        <w:tc>
          <w:tcPr>
            <w:tcW w:w="426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7333CA" w:rsidRPr="00B17610" w:rsidRDefault="007333CA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Doplnění vody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7333CA" w:rsidRPr="00B17610" w:rsidRDefault="007333CA" w:rsidP="00742C0A">
            <w:pPr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</w:t>
            </w:r>
            <w:r w:rsidRPr="00B17610">
              <w:rPr>
                <w:rFonts w:asciiTheme="minorHAnsi" w:hAnsiTheme="minorHAnsi" w:cstheme="minorHAnsi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7333CA" w:rsidRPr="00B17610" w:rsidRDefault="007333CA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7333CA" w:rsidRPr="00B17610" w:rsidRDefault="003107FD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3</w:t>
            </w:r>
            <w:r w:rsidR="005A4FB5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00 m</w:t>
            </w:r>
            <w:r w:rsidR="005A4FB5" w:rsidRPr="00B17610">
              <w:rPr>
                <w:rFonts w:asciiTheme="minorHAnsi" w:hAnsiTheme="minorHAnsi" w:cstheme="minorHAnsi"/>
                <w:b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66"/>
          </w:tcPr>
          <w:p w:rsidR="007333CA" w:rsidRPr="00B17610" w:rsidRDefault="007333CA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B67BC8" w:rsidRPr="00B17610" w:rsidRDefault="007333CA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22</w:t>
            </w:r>
          </w:p>
        </w:tc>
        <w:tc>
          <w:tcPr>
            <w:tcW w:w="426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Práce pomocného dělníka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hod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67BC8" w:rsidRPr="00B17610" w:rsidRDefault="005A4FB5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  <w:highlight w:val="cyan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15</w:t>
            </w:r>
            <w:r w:rsidR="00B67BC8"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0 hod.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7333CA"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B67BC8" w:rsidRPr="00B17610" w:rsidRDefault="007333CA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23</w:t>
            </w:r>
          </w:p>
        </w:tc>
        <w:tc>
          <w:tcPr>
            <w:tcW w:w="426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Správa zeleně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B67BC8" w:rsidRPr="00B17610" w:rsidRDefault="00A748CE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sz w:val="12"/>
                <w:szCs w:val="16"/>
              </w:rPr>
              <w:t>1 měsíc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2"/>
                <w:szCs w:val="16"/>
              </w:rPr>
              <w:t>12 měsíců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B17610" w:rsidRPr="00B17610" w:rsidTr="00B859D3">
        <w:tc>
          <w:tcPr>
            <w:tcW w:w="7745" w:type="dxa"/>
            <w:gridSpan w:val="14"/>
            <w:tcBorders>
              <w:top w:val="single" w:sz="12" w:space="0" w:color="auto"/>
              <w:bottom w:val="thickThinSmallGap" w:sz="24" w:space="0" w:color="auto"/>
              <w:right w:val="double" w:sz="4" w:space="0" w:color="auto"/>
            </w:tcBorders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B17610">
              <w:rPr>
                <w:rFonts w:asciiTheme="minorHAnsi" w:hAnsiTheme="minorHAnsi" w:cstheme="minorHAnsi"/>
                <w:b/>
                <w:sz w:val="14"/>
                <w:szCs w:val="16"/>
              </w:rPr>
              <w:t>CENA ZA PŘEDPOKLÁDANÝ OBJEM PRACÍ ZA 1 ROK    C E L K E M   (bez DPH)</w:t>
            </w:r>
          </w:p>
        </w:tc>
        <w:tc>
          <w:tcPr>
            <w:tcW w:w="3235" w:type="dxa"/>
            <w:gridSpan w:val="2"/>
            <w:tcBorders>
              <w:top w:val="single" w:sz="12" w:space="0" w:color="auto"/>
              <w:left w:val="double" w:sz="4" w:space="0" w:color="auto"/>
              <w:bottom w:val="thickThinSmallGap" w:sz="24" w:space="0" w:color="auto"/>
            </w:tcBorders>
            <w:shd w:val="clear" w:color="auto" w:fill="CCFF66"/>
          </w:tcPr>
          <w:p w:rsidR="00B67BC8" w:rsidRPr="00B17610" w:rsidRDefault="00B67BC8" w:rsidP="00742C0A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</w:tbl>
    <w:p w:rsidR="00A55275" w:rsidRPr="005A2D53" w:rsidRDefault="00A55275" w:rsidP="00A5527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55275" w:rsidRPr="005A2D53" w:rsidRDefault="00A55275" w:rsidP="00A5527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55275" w:rsidRPr="005A2D53" w:rsidRDefault="00A55275" w:rsidP="00A55275">
      <w:pPr>
        <w:pStyle w:val="Nzev"/>
        <w:tabs>
          <w:tab w:val="left" w:pos="360"/>
        </w:tabs>
        <w:spacing w:line="235" w:lineRule="auto"/>
        <w:rPr>
          <w:rFonts w:asciiTheme="minorHAnsi" w:hAnsiTheme="minorHAnsi" w:cstheme="minorHAnsi"/>
          <w:bCs w:val="0"/>
          <w:sz w:val="20"/>
          <w:szCs w:val="20"/>
          <w:u w:val="single"/>
        </w:rPr>
      </w:pPr>
      <w:r w:rsidRPr="00E0356F">
        <w:rPr>
          <w:rFonts w:asciiTheme="minorHAnsi" w:hAnsiTheme="minorHAnsi" w:cstheme="minorHAnsi"/>
          <w:bCs w:val="0"/>
          <w:sz w:val="20"/>
          <w:szCs w:val="20"/>
          <w:u w:val="single"/>
          <w:shd w:val="clear" w:color="auto" w:fill="FFFF99"/>
        </w:rPr>
        <w:t>TABULKA Č</w:t>
      </w:r>
      <w:r w:rsidR="00E0356F" w:rsidRPr="00E0356F">
        <w:rPr>
          <w:rFonts w:asciiTheme="minorHAnsi" w:hAnsiTheme="minorHAnsi" w:cstheme="minorHAnsi"/>
          <w:bCs w:val="0"/>
          <w:sz w:val="20"/>
          <w:szCs w:val="20"/>
          <w:u w:val="single"/>
          <w:shd w:val="clear" w:color="auto" w:fill="FFFF99"/>
        </w:rPr>
        <w:t>. 2</w:t>
      </w:r>
      <w:r w:rsidR="00E0356F">
        <w:rPr>
          <w:rFonts w:asciiTheme="minorHAnsi" w:hAnsiTheme="minorHAnsi" w:cstheme="minorHAnsi"/>
          <w:bCs w:val="0"/>
          <w:sz w:val="20"/>
          <w:szCs w:val="20"/>
          <w:u w:val="single"/>
        </w:rPr>
        <w:t xml:space="preserve"> – ROZPIS PAUŠÁLNÍCH PLATEB </w:t>
      </w:r>
      <w:r w:rsidRPr="005A2D53">
        <w:rPr>
          <w:rFonts w:asciiTheme="minorHAnsi" w:hAnsiTheme="minorHAnsi" w:cstheme="minorHAnsi"/>
          <w:bCs w:val="0"/>
          <w:sz w:val="20"/>
          <w:szCs w:val="20"/>
          <w:u w:val="single"/>
        </w:rPr>
        <w:t>(cena za roční objem prací bez DPH)</w:t>
      </w:r>
    </w:p>
    <w:p w:rsidR="009326ED" w:rsidRPr="005A2D53" w:rsidRDefault="009326ED" w:rsidP="00A55275">
      <w:pPr>
        <w:pStyle w:val="Nzev"/>
        <w:tabs>
          <w:tab w:val="left" w:pos="360"/>
        </w:tabs>
        <w:spacing w:line="235" w:lineRule="auto"/>
        <w:rPr>
          <w:rFonts w:asciiTheme="minorHAnsi" w:hAnsiTheme="minorHAnsi" w:cstheme="minorHAnsi"/>
          <w:bCs w:val="0"/>
          <w:sz w:val="20"/>
          <w:szCs w:val="20"/>
          <w:u w:val="single"/>
        </w:rPr>
      </w:pPr>
    </w:p>
    <w:tbl>
      <w:tblPr>
        <w:tblStyle w:val="Mkatabulky"/>
        <w:tblpPr w:leftFromText="141" w:rightFromText="141" w:vertAnchor="text" w:horzAnchor="margin" w:tblpXSpec="center" w:tblpY="64"/>
        <w:tblW w:w="5749" w:type="pct"/>
        <w:tblLayout w:type="fixed"/>
        <w:tblLook w:val="01E0" w:firstRow="1" w:lastRow="1" w:firstColumn="1" w:lastColumn="1" w:noHBand="0" w:noVBand="0"/>
      </w:tblPr>
      <w:tblGrid>
        <w:gridCol w:w="1669"/>
        <w:gridCol w:w="747"/>
        <w:gridCol w:w="747"/>
        <w:gridCol w:w="747"/>
        <w:gridCol w:w="747"/>
        <w:gridCol w:w="747"/>
        <w:gridCol w:w="746"/>
        <w:gridCol w:w="746"/>
        <w:gridCol w:w="746"/>
        <w:gridCol w:w="746"/>
        <w:gridCol w:w="746"/>
        <w:gridCol w:w="746"/>
        <w:gridCol w:w="746"/>
      </w:tblGrid>
      <w:tr w:rsidR="00A55275" w:rsidRPr="005A2D53" w:rsidTr="00742C0A">
        <w:trPr>
          <w:trHeight w:val="321"/>
        </w:trPr>
        <w:tc>
          <w:tcPr>
            <w:tcW w:w="785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55275" w:rsidRPr="005A2D53" w:rsidRDefault="00A55275" w:rsidP="00742C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Fakturace prací</w:t>
            </w:r>
          </w:p>
        </w:tc>
        <w:tc>
          <w:tcPr>
            <w:tcW w:w="35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A2D53">
              <w:rPr>
                <w:rFonts w:asciiTheme="minorHAnsi" w:hAnsiTheme="minorHAnsi" w:cstheme="minorHAnsi"/>
                <w:sz w:val="14"/>
                <w:szCs w:val="16"/>
              </w:rPr>
              <w:t>leden</w:t>
            </w:r>
          </w:p>
        </w:tc>
        <w:tc>
          <w:tcPr>
            <w:tcW w:w="351" w:type="pct"/>
            <w:tcBorders>
              <w:top w:val="thinThickSmallGap" w:sz="24" w:space="0" w:color="auto"/>
              <w:bottom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A2D53">
              <w:rPr>
                <w:rFonts w:asciiTheme="minorHAnsi" w:hAnsiTheme="minorHAnsi" w:cstheme="minorHAnsi"/>
                <w:sz w:val="14"/>
                <w:szCs w:val="16"/>
              </w:rPr>
              <w:t>únor</w:t>
            </w:r>
          </w:p>
        </w:tc>
        <w:tc>
          <w:tcPr>
            <w:tcW w:w="351" w:type="pct"/>
            <w:tcBorders>
              <w:top w:val="thinThickSmallGap" w:sz="24" w:space="0" w:color="auto"/>
              <w:bottom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A2D53">
              <w:rPr>
                <w:rFonts w:asciiTheme="minorHAnsi" w:hAnsiTheme="minorHAnsi" w:cstheme="minorHAnsi"/>
                <w:sz w:val="14"/>
                <w:szCs w:val="16"/>
              </w:rPr>
              <w:t>březen</w:t>
            </w:r>
          </w:p>
        </w:tc>
        <w:tc>
          <w:tcPr>
            <w:tcW w:w="351" w:type="pct"/>
            <w:tcBorders>
              <w:top w:val="thinThickSmallGap" w:sz="24" w:space="0" w:color="auto"/>
              <w:bottom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A2D53">
              <w:rPr>
                <w:rFonts w:asciiTheme="minorHAnsi" w:hAnsiTheme="minorHAnsi" w:cstheme="minorHAnsi"/>
                <w:sz w:val="14"/>
                <w:szCs w:val="16"/>
              </w:rPr>
              <w:t>duben</w:t>
            </w:r>
          </w:p>
        </w:tc>
        <w:tc>
          <w:tcPr>
            <w:tcW w:w="351" w:type="pct"/>
            <w:tcBorders>
              <w:top w:val="thinThickSmallGap" w:sz="24" w:space="0" w:color="auto"/>
              <w:bottom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A2D53">
              <w:rPr>
                <w:rFonts w:asciiTheme="minorHAnsi" w:hAnsiTheme="minorHAnsi" w:cstheme="minorHAnsi"/>
                <w:sz w:val="14"/>
                <w:szCs w:val="16"/>
              </w:rPr>
              <w:t>květen</w:t>
            </w:r>
          </w:p>
        </w:tc>
        <w:tc>
          <w:tcPr>
            <w:tcW w:w="351" w:type="pct"/>
            <w:tcBorders>
              <w:top w:val="thinThickSmallGap" w:sz="24" w:space="0" w:color="auto"/>
              <w:bottom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A2D53">
              <w:rPr>
                <w:rFonts w:asciiTheme="minorHAnsi" w:hAnsiTheme="minorHAnsi" w:cstheme="minorHAnsi"/>
                <w:sz w:val="14"/>
                <w:szCs w:val="16"/>
              </w:rPr>
              <w:t>červen</w:t>
            </w:r>
          </w:p>
        </w:tc>
        <w:tc>
          <w:tcPr>
            <w:tcW w:w="351" w:type="pct"/>
            <w:tcBorders>
              <w:top w:val="thinThickSmallGap" w:sz="24" w:space="0" w:color="auto"/>
              <w:bottom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A2D53">
              <w:rPr>
                <w:rFonts w:asciiTheme="minorHAnsi" w:hAnsiTheme="minorHAnsi" w:cstheme="minorHAnsi"/>
                <w:sz w:val="14"/>
                <w:szCs w:val="16"/>
              </w:rPr>
              <w:t>červenec</w:t>
            </w:r>
          </w:p>
        </w:tc>
        <w:tc>
          <w:tcPr>
            <w:tcW w:w="351" w:type="pct"/>
            <w:tcBorders>
              <w:top w:val="thinThickSmallGap" w:sz="24" w:space="0" w:color="auto"/>
              <w:bottom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A2D53">
              <w:rPr>
                <w:rFonts w:asciiTheme="minorHAnsi" w:hAnsiTheme="minorHAnsi" w:cstheme="minorHAnsi"/>
                <w:sz w:val="14"/>
                <w:szCs w:val="16"/>
              </w:rPr>
              <w:t>srpen</w:t>
            </w:r>
          </w:p>
        </w:tc>
        <w:tc>
          <w:tcPr>
            <w:tcW w:w="351" w:type="pct"/>
            <w:tcBorders>
              <w:top w:val="thinThickSmallGap" w:sz="24" w:space="0" w:color="auto"/>
              <w:bottom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A2D53">
              <w:rPr>
                <w:rFonts w:asciiTheme="minorHAnsi" w:hAnsiTheme="minorHAnsi" w:cstheme="minorHAnsi"/>
                <w:sz w:val="14"/>
                <w:szCs w:val="16"/>
              </w:rPr>
              <w:t>září</w:t>
            </w:r>
          </w:p>
        </w:tc>
        <w:tc>
          <w:tcPr>
            <w:tcW w:w="351" w:type="pct"/>
            <w:tcBorders>
              <w:top w:val="thinThickSmallGap" w:sz="24" w:space="0" w:color="auto"/>
              <w:bottom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A2D53">
              <w:rPr>
                <w:rFonts w:asciiTheme="minorHAnsi" w:hAnsiTheme="minorHAnsi" w:cstheme="minorHAnsi"/>
                <w:sz w:val="14"/>
                <w:szCs w:val="16"/>
              </w:rPr>
              <w:t>říjen</w:t>
            </w:r>
          </w:p>
        </w:tc>
        <w:tc>
          <w:tcPr>
            <w:tcW w:w="351" w:type="pct"/>
            <w:tcBorders>
              <w:top w:val="thinThickSmallGap" w:sz="24" w:space="0" w:color="auto"/>
              <w:bottom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A2D53">
              <w:rPr>
                <w:rFonts w:asciiTheme="minorHAnsi" w:hAnsiTheme="minorHAnsi" w:cstheme="minorHAnsi"/>
                <w:sz w:val="14"/>
                <w:szCs w:val="16"/>
              </w:rPr>
              <w:t>listopad</w:t>
            </w:r>
          </w:p>
        </w:tc>
        <w:tc>
          <w:tcPr>
            <w:tcW w:w="351" w:type="pct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A2D53">
              <w:rPr>
                <w:rFonts w:asciiTheme="minorHAnsi" w:hAnsiTheme="minorHAnsi" w:cstheme="minorHAnsi"/>
                <w:sz w:val="14"/>
                <w:szCs w:val="16"/>
              </w:rPr>
              <w:t>prosinec</w:t>
            </w:r>
          </w:p>
        </w:tc>
      </w:tr>
      <w:tr w:rsidR="00A55275" w:rsidRPr="005A2D53" w:rsidTr="000D0255">
        <w:trPr>
          <w:trHeight w:val="299"/>
        </w:trPr>
        <w:tc>
          <w:tcPr>
            <w:tcW w:w="785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A55275" w:rsidRPr="005A2D53" w:rsidRDefault="00A55275" w:rsidP="00742C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jarní dohrabání listí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tcBorders>
              <w:top w:val="double" w:sz="4" w:space="0" w:color="auto"/>
            </w:tcBorders>
            <w:shd w:val="clear" w:color="auto" w:fill="CCFF66"/>
          </w:tcPr>
          <w:p w:rsidR="00A55275" w:rsidRPr="005A2D53" w:rsidRDefault="00A55275" w:rsidP="00742C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 xml:space="preserve">(½ ) </w:t>
            </w:r>
          </w:p>
        </w:tc>
        <w:tc>
          <w:tcPr>
            <w:tcW w:w="351" w:type="pct"/>
            <w:tcBorders>
              <w:top w:val="double" w:sz="4" w:space="0" w:color="auto"/>
            </w:tcBorders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double" w:sz="4" w:space="0" w:color="auto"/>
            </w:tcBorders>
            <w:shd w:val="clear" w:color="auto" w:fill="CCFF66"/>
          </w:tcPr>
          <w:p w:rsidR="00A55275" w:rsidRPr="005A2D53" w:rsidRDefault="00A55275" w:rsidP="00742C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(½ )</w:t>
            </w:r>
          </w:p>
        </w:tc>
        <w:tc>
          <w:tcPr>
            <w:tcW w:w="351" w:type="pct"/>
            <w:tcBorders>
              <w:top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tcBorders>
              <w:top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tcBorders>
              <w:top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tcBorders>
              <w:top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tcBorders>
              <w:top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tcBorders>
              <w:top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tcBorders>
              <w:top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tcBorders>
              <w:top w:val="double" w:sz="4" w:space="0" w:color="auto"/>
              <w:right w:val="thickThinSmallGap" w:sz="2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</w:tr>
      <w:tr w:rsidR="00A55275" w:rsidRPr="005A2D53" w:rsidTr="000D0255">
        <w:trPr>
          <w:trHeight w:val="321"/>
        </w:trPr>
        <w:tc>
          <w:tcPr>
            <w:tcW w:w="785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55275" w:rsidRPr="005A2D53" w:rsidRDefault="00A55275" w:rsidP="00742C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podzimní hrabání listí</w:t>
            </w:r>
          </w:p>
        </w:tc>
        <w:tc>
          <w:tcPr>
            <w:tcW w:w="351" w:type="pct"/>
            <w:tcBorders>
              <w:left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(½ )</w:t>
            </w: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right w:val="thickThinSmallGap" w:sz="24" w:space="0" w:color="auto"/>
            </w:tcBorders>
            <w:shd w:val="clear" w:color="auto" w:fill="CCFF66"/>
          </w:tcPr>
          <w:p w:rsidR="00A55275" w:rsidRPr="005A2D53" w:rsidRDefault="00A55275" w:rsidP="00742C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(½ )</w:t>
            </w:r>
          </w:p>
        </w:tc>
      </w:tr>
      <w:tr w:rsidR="00A55275" w:rsidRPr="005A2D53" w:rsidTr="000D0255">
        <w:trPr>
          <w:trHeight w:val="321"/>
        </w:trPr>
        <w:tc>
          <w:tcPr>
            <w:tcW w:w="785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55275" w:rsidRPr="005A2D53" w:rsidRDefault="00A55275" w:rsidP="00742C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úklid ploch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right w:val="thickThinSmallGap" w:sz="24" w:space="0" w:color="auto"/>
            </w:tcBorders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5275" w:rsidRPr="005A2D53" w:rsidTr="000D0255">
        <w:trPr>
          <w:trHeight w:val="321"/>
        </w:trPr>
        <w:tc>
          <w:tcPr>
            <w:tcW w:w="785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55275" w:rsidRPr="005A2D53" w:rsidRDefault="00A55275" w:rsidP="00742C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sekání trávy</w:t>
            </w:r>
          </w:p>
        </w:tc>
        <w:tc>
          <w:tcPr>
            <w:tcW w:w="351" w:type="pct"/>
            <w:tcBorders>
              <w:left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tcBorders>
              <w:right w:val="thickThinSmallGap" w:sz="2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</w:tr>
      <w:tr w:rsidR="00A55275" w:rsidRPr="005A2D53" w:rsidTr="000D0255">
        <w:trPr>
          <w:trHeight w:val="321"/>
        </w:trPr>
        <w:tc>
          <w:tcPr>
            <w:tcW w:w="785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55275" w:rsidRPr="005A2D53" w:rsidRDefault="00A55275" w:rsidP="00742C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úklid psích exkrementů</w:t>
            </w:r>
          </w:p>
        </w:tc>
        <w:tc>
          <w:tcPr>
            <w:tcW w:w="351" w:type="pct"/>
            <w:tcBorders>
              <w:left w:val="double" w:sz="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shd w:val="clear" w:color="auto" w:fill="CCFF66"/>
          </w:tcPr>
          <w:p w:rsidR="00A55275" w:rsidRPr="005A2D53" w:rsidRDefault="009F5C0F" w:rsidP="009F5C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(½ )</w:t>
            </w: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shd w:val="clear" w:color="auto" w:fill="CCFF66"/>
          </w:tcPr>
          <w:p w:rsidR="00A55275" w:rsidRPr="005A2D53" w:rsidRDefault="005E6F9C" w:rsidP="005E6F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(½ )</w:t>
            </w:r>
          </w:p>
        </w:tc>
        <w:tc>
          <w:tcPr>
            <w:tcW w:w="351" w:type="pct"/>
            <w:tcBorders>
              <w:right w:val="thickThinSmallGap" w:sz="24" w:space="0" w:color="auto"/>
            </w:tcBorders>
          </w:tcPr>
          <w:p w:rsidR="00A55275" w:rsidRPr="005A2D53" w:rsidRDefault="00A55275" w:rsidP="00742C0A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</w:tr>
      <w:tr w:rsidR="007C05A8" w:rsidRPr="005A2D53" w:rsidTr="000D0255">
        <w:trPr>
          <w:trHeight w:val="321"/>
        </w:trPr>
        <w:tc>
          <w:tcPr>
            <w:tcW w:w="785" w:type="pct"/>
            <w:tcBorders>
              <w:left w:val="thinThickSmallGap" w:sz="24" w:space="0" w:color="auto"/>
              <w:right w:val="double" w:sz="4" w:space="0" w:color="auto"/>
            </w:tcBorders>
          </w:tcPr>
          <w:p w:rsidR="007C05A8" w:rsidRPr="005A2D53" w:rsidRDefault="007C05A8" w:rsidP="007C05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úklid nedopalků</w:t>
            </w:r>
          </w:p>
        </w:tc>
        <w:tc>
          <w:tcPr>
            <w:tcW w:w="351" w:type="pct"/>
            <w:tcBorders>
              <w:left w:val="double" w:sz="4" w:space="0" w:color="auto"/>
            </w:tcBorders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(½ )</w:t>
            </w: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(½ )</w:t>
            </w:r>
          </w:p>
        </w:tc>
        <w:tc>
          <w:tcPr>
            <w:tcW w:w="351" w:type="pct"/>
            <w:tcBorders>
              <w:right w:val="thickThinSmallGap" w:sz="24" w:space="0" w:color="auto"/>
            </w:tcBorders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</w:tr>
      <w:tr w:rsidR="007C05A8" w:rsidRPr="005A2D53" w:rsidTr="000D0255">
        <w:trPr>
          <w:trHeight w:val="321"/>
        </w:trPr>
        <w:tc>
          <w:tcPr>
            <w:tcW w:w="785" w:type="pct"/>
            <w:tcBorders>
              <w:left w:val="thinThickSmallGap" w:sz="24" w:space="0" w:color="auto"/>
              <w:right w:val="double" w:sz="4" w:space="0" w:color="auto"/>
            </w:tcBorders>
          </w:tcPr>
          <w:p w:rsidR="007C05A8" w:rsidRPr="005A2D53" w:rsidRDefault="007C05A8" w:rsidP="007C05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okopávka a pletí</w:t>
            </w:r>
          </w:p>
        </w:tc>
        <w:tc>
          <w:tcPr>
            <w:tcW w:w="351" w:type="pct"/>
            <w:tcBorders>
              <w:left w:val="double" w:sz="4" w:space="0" w:color="auto"/>
            </w:tcBorders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CCFF66"/>
          </w:tcPr>
          <w:p w:rsidR="007C05A8" w:rsidRPr="005A2D53" w:rsidRDefault="007C05A8" w:rsidP="007C05A8">
            <w:pPr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(½ )</w:t>
            </w:r>
          </w:p>
        </w:tc>
        <w:tc>
          <w:tcPr>
            <w:tcW w:w="351" w:type="pct"/>
            <w:tcBorders>
              <w:right w:val="thickThinSmallGap" w:sz="24" w:space="0" w:color="auto"/>
            </w:tcBorders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</w:rPr>
            </w:pPr>
            <w:r w:rsidRPr="005A2D53">
              <w:rPr>
                <w:rFonts w:asciiTheme="minorHAnsi" w:hAnsiTheme="minorHAnsi" w:cstheme="minorHAnsi"/>
              </w:rPr>
              <w:t>X</w:t>
            </w:r>
          </w:p>
        </w:tc>
      </w:tr>
      <w:tr w:rsidR="007C05A8" w:rsidRPr="005A2D53" w:rsidTr="000D0255">
        <w:trPr>
          <w:trHeight w:val="321"/>
        </w:trPr>
        <w:tc>
          <w:tcPr>
            <w:tcW w:w="785" w:type="pct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7C05A8" w:rsidRPr="005A2D53" w:rsidRDefault="007C05A8" w:rsidP="007C05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D53">
              <w:rPr>
                <w:rFonts w:asciiTheme="minorHAnsi" w:hAnsiTheme="minorHAnsi" w:cstheme="minorHAnsi"/>
                <w:sz w:val="16"/>
                <w:szCs w:val="16"/>
              </w:rPr>
              <w:t>správa zeleně</w:t>
            </w:r>
          </w:p>
        </w:tc>
        <w:tc>
          <w:tcPr>
            <w:tcW w:w="351" w:type="pct"/>
            <w:tcBorders>
              <w:left w:val="double" w:sz="4" w:space="0" w:color="auto"/>
              <w:bottom w:val="thickThinSmallGap" w:sz="24" w:space="0" w:color="auto"/>
            </w:tcBorders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thickThinSmallGap" w:sz="24" w:space="0" w:color="auto"/>
            </w:tcBorders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thickThinSmallGap" w:sz="24" w:space="0" w:color="auto"/>
            </w:tcBorders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thickThinSmallGap" w:sz="24" w:space="0" w:color="auto"/>
            </w:tcBorders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thickThinSmallGap" w:sz="24" w:space="0" w:color="auto"/>
            </w:tcBorders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thickThinSmallGap" w:sz="24" w:space="0" w:color="auto"/>
            </w:tcBorders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thickThinSmallGap" w:sz="24" w:space="0" w:color="auto"/>
            </w:tcBorders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thickThinSmallGap" w:sz="24" w:space="0" w:color="auto"/>
            </w:tcBorders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thickThinSmallGap" w:sz="24" w:space="0" w:color="auto"/>
            </w:tcBorders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thickThinSmallGap" w:sz="24" w:space="0" w:color="auto"/>
            </w:tcBorders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thickThinSmallGap" w:sz="24" w:space="0" w:color="auto"/>
            </w:tcBorders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CCFF66"/>
          </w:tcPr>
          <w:p w:rsidR="007C05A8" w:rsidRPr="005A2D53" w:rsidRDefault="007C05A8" w:rsidP="007C05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55275" w:rsidRPr="005A2D53" w:rsidRDefault="00A55275" w:rsidP="00A55275">
      <w:pPr>
        <w:pStyle w:val="Nzev"/>
        <w:tabs>
          <w:tab w:val="left" w:pos="360"/>
        </w:tabs>
        <w:spacing w:line="235" w:lineRule="auto"/>
        <w:jc w:val="left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A55275" w:rsidRPr="005A2D53" w:rsidRDefault="00A55275" w:rsidP="00A55275">
      <w:pPr>
        <w:pStyle w:val="Nzev"/>
        <w:tabs>
          <w:tab w:val="left" w:pos="360"/>
        </w:tabs>
        <w:spacing w:line="235" w:lineRule="auto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A55275" w:rsidRPr="005A2D53" w:rsidRDefault="00A55275" w:rsidP="00A55275">
      <w:pPr>
        <w:pStyle w:val="Nzev"/>
        <w:tabs>
          <w:tab w:val="left" w:pos="360"/>
        </w:tabs>
        <w:spacing w:line="235" w:lineRule="auto"/>
        <w:jc w:val="left"/>
        <w:rPr>
          <w:rFonts w:asciiTheme="minorHAnsi" w:hAnsiTheme="minorHAnsi" w:cstheme="minorHAnsi"/>
          <w:bCs w:val="0"/>
          <w:sz w:val="16"/>
          <w:szCs w:val="16"/>
          <w:u w:val="single"/>
        </w:rPr>
      </w:pPr>
    </w:p>
    <w:p w:rsidR="00A55275" w:rsidRPr="005A2D53" w:rsidRDefault="00A55275" w:rsidP="00A55275">
      <w:pPr>
        <w:pStyle w:val="Nzev"/>
        <w:tabs>
          <w:tab w:val="left" w:pos="360"/>
        </w:tabs>
        <w:spacing w:line="235" w:lineRule="auto"/>
        <w:jc w:val="left"/>
        <w:rPr>
          <w:rFonts w:asciiTheme="minorHAnsi" w:hAnsiTheme="minorHAnsi" w:cstheme="minorHAnsi"/>
          <w:b w:val="0"/>
          <w:bCs w:val="0"/>
          <w:sz w:val="16"/>
          <w:szCs w:val="16"/>
          <w:u w:val="single"/>
        </w:rPr>
      </w:pPr>
    </w:p>
    <w:p w:rsidR="00A55275" w:rsidRPr="005A2D53" w:rsidRDefault="00A55275" w:rsidP="00A55275">
      <w:pPr>
        <w:pStyle w:val="Smlouva-slo"/>
        <w:tabs>
          <w:tab w:val="right" w:pos="5103"/>
        </w:tabs>
        <w:spacing w:before="0" w:line="235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A55275" w:rsidRPr="005A2D53" w:rsidRDefault="00A55275" w:rsidP="00A55275">
      <w:pPr>
        <w:pStyle w:val="Smlouva-slo"/>
        <w:tabs>
          <w:tab w:val="right" w:pos="5103"/>
        </w:tabs>
        <w:spacing w:before="0" w:line="235" w:lineRule="auto"/>
        <w:rPr>
          <w:rFonts w:asciiTheme="minorHAnsi" w:hAnsiTheme="minorHAnsi" w:cstheme="minorHAnsi"/>
          <w:b/>
          <w:bCs/>
          <w:sz w:val="20"/>
        </w:rPr>
      </w:pPr>
      <w:r w:rsidRPr="005A2D53">
        <w:rPr>
          <w:rFonts w:asciiTheme="minorHAnsi" w:hAnsiTheme="minorHAnsi" w:cstheme="minorHAnsi"/>
          <w:b/>
          <w:bCs/>
          <w:sz w:val="20"/>
        </w:rPr>
        <w:t xml:space="preserve">Pozn.: předpokládané objemy prací jsou stanoveny na základě </w:t>
      </w:r>
      <w:r w:rsidR="005A2D53" w:rsidRPr="005A2D53">
        <w:rPr>
          <w:rFonts w:asciiTheme="minorHAnsi" w:hAnsiTheme="minorHAnsi" w:cstheme="minorHAnsi"/>
          <w:b/>
          <w:bCs/>
          <w:sz w:val="20"/>
        </w:rPr>
        <w:t>zadávaného objemu</w:t>
      </w:r>
      <w:r w:rsidR="007C05A8" w:rsidRPr="005A2D53">
        <w:rPr>
          <w:rFonts w:asciiTheme="minorHAnsi" w:hAnsiTheme="minorHAnsi" w:cstheme="minorHAnsi"/>
          <w:b/>
          <w:bCs/>
          <w:sz w:val="20"/>
        </w:rPr>
        <w:t xml:space="preserve"> prací v minulých letech, </w:t>
      </w:r>
      <w:r w:rsidRPr="005A2D53">
        <w:rPr>
          <w:rFonts w:asciiTheme="minorHAnsi" w:hAnsiTheme="minorHAnsi" w:cstheme="minorHAnsi"/>
          <w:b/>
          <w:bCs/>
          <w:sz w:val="20"/>
        </w:rPr>
        <w:t>dosavadních zkušeností zadavatele a podle jeho kvalifikovaného odhadu. V žádném případě nelze předpokládaný rozsah výkonů považovat za závazný. Součástí (přílohou) smlouvy o dílo je jen ceník jednotkový a rozpis paušálních plateb.</w:t>
      </w:r>
    </w:p>
    <w:p w:rsidR="00A55275" w:rsidRDefault="00A55275" w:rsidP="00A5527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734D" w:rsidRDefault="00CF734D" w:rsidP="00A5527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734D" w:rsidRDefault="00CF734D" w:rsidP="00A5527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734D" w:rsidRPr="005A2D53" w:rsidRDefault="00CF734D" w:rsidP="00A55275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65D53" w:rsidRDefault="00E65D53" w:rsidP="00A55275">
      <w:pPr>
        <w:rPr>
          <w:rFonts w:asciiTheme="minorHAnsi" w:hAnsiTheme="minorHAnsi"/>
        </w:rPr>
      </w:pPr>
    </w:p>
    <w:p w:rsidR="00E0356F" w:rsidRDefault="00CF734D" w:rsidP="00CF734D">
      <w:pPr>
        <w:pStyle w:val="Nzev"/>
        <w:tabs>
          <w:tab w:val="left" w:pos="360"/>
        </w:tabs>
        <w:spacing w:line="232" w:lineRule="auto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E0356F">
        <w:rPr>
          <w:rFonts w:asciiTheme="minorHAnsi" w:hAnsiTheme="minorHAnsi" w:cstheme="minorHAnsi"/>
          <w:bCs w:val="0"/>
          <w:sz w:val="20"/>
          <w:szCs w:val="20"/>
          <w:u w:val="single"/>
          <w:shd w:val="clear" w:color="auto" w:fill="FFFF99"/>
        </w:rPr>
        <w:t>TABULKA Č. 3</w:t>
      </w:r>
      <w:r>
        <w:rPr>
          <w:rFonts w:asciiTheme="minorHAnsi" w:hAnsiTheme="minorHAnsi" w:cstheme="minorHAnsi"/>
          <w:bCs w:val="0"/>
          <w:sz w:val="20"/>
          <w:szCs w:val="20"/>
          <w:u w:val="single"/>
        </w:rPr>
        <w:t xml:space="preserve"> – CELKOVÁ CENA ZA PŘEDPOKLÁDANÝ OBJEM PRACÍ ZA DOBU PLNĚNÍ</w:t>
      </w:r>
      <w:r w:rsidR="00E0356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 </w:t>
      </w:r>
    </w:p>
    <w:p w:rsidR="00CF734D" w:rsidRPr="00DC35F4" w:rsidRDefault="00E0356F" w:rsidP="00CF734D">
      <w:pPr>
        <w:pStyle w:val="Nzev"/>
        <w:tabs>
          <w:tab w:val="left" w:pos="360"/>
        </w:tabs>
        <w:spacing w:line="232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35F4">
        <w:rPr>
          <w:rFonts w:asciiTheme="minorHAnsi" w:hAnsiTheme="minorHAnsi" w:cstheme="minorHAnsi"/>
          <w:b w:val="0"/>
          <w:bCs w:val="0"/>
          <w:sz w:val="20"/>
          <w:szCs w:val="20"/>
        </w:rPr>
        <w:t>(pro potřeby hodnocení</w:t>
      </w:r>
      <w:r w:rsidR="005009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nabídek</w:t>
      </w:r>
      <w:r w:rsidRPr="00DC35F4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</w:p>
    <w:p w:rsidR="00CF734D" w:rsidRDefault="00CF734D" w:rsidP="00CF734D">
      <w:pPr>
        <w:pStyle w:val="Nzev"/>
        <w:tabs>
          <w:tab w:val="left" w:pos="360"/>
        </w:tabs>
        <w:spacing w:line="232" w:lineRule="auto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</w:p>
    <w:tbl>
      <w:tblPr>
        <w:tblW w:w="10620" w:type="dxa"/>
        <w:tblInd w:w="-6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4410"/>
        <w:gridCol w:w="4411"/>
      </w:tblGrid>
      <w:tr w:rsidR="00CF734D" w:rsidTr="00CF734D"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734D" w:rsidRDefault="00CF734D">
            <w:pPr>
              <w:pStyle w:val="Nzev"/>
              <w:pBdr>
                <w:bottom w:val="double" w:sz="4" w:space="1" w:color="auto"/>
              </w:pBdr>
              <w:tabs>
                <w:tab w:val="left" w:pos="360"/>
              </w:tabs>
              <w:spacing w:line="232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4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4D" w:rsidRDefault="00CF734D">
            <w:pPr>
              <w:pStyle w:val="Nzev"/>
              <w:pBdr>
                <w:bottom w:val="double" w:sz="4" w:space="1" w:color="auto"/>
              </w:pBdr>
              <w:tabs>
                <w:tab w:val="left" w:pos="360"/>
              </w:tabs>
              <w:spacing w:line="232" w:lineRule="auto"/>
              <w:rPr>
                <w:rFonts w:asciiTheme="minorHAnsi" w:hAnsiTheme="minorHAnsi" w:cstheme="minorHAnsi"/>
                <w:bCs w:val="0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lang w:eastAsia="en-US"/>
              </w:rPr>
              <w:t>1 rok bez DPH</w:t>
            </w:r>
          </w:p>
        </w:tc>
        <w:tc>
          <w:tcPr>
            <w:tcW w:w="4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734D" w:rsidRDefault="00CF734D">
            <w:pPr>
              <w:pStyle w:val="Nzev"/>
              <w:pBdr>
                <w:bottom w:val="double" w:sz="4" w:space="1" w:color="auto"/>
              </w:pBdr>
              <w:tabs>
                <w:tab w:val="left" w:pos="360"/>
              </w:tabs>
              <w:spacing w:line="232" w:lineRule="auto"/>
              <w:rPr>
                <w:rFonts w:asciiTheme="minorHAnsi" w:hAnsiTheme="minorHAnsi" w:cstheme="minorHAnsi"/>
                <w:bCs w:val="0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lang w:eastAsia="en-US"/>
              </w:rPr>
              <w:t>2 roky bez DPH</w:t>
            </w:r>
          </w:p>
        </w:tc>
      </w:tr>
      <w:tr w:rsidR="00CF734D" w:rsidTr="00CF734D">
        <w:tc>
          <w:tcPr>
            <w:tcW w:w="179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F734D" w:rsidRDefault="00CF734D">
            <w:pPr>
              <w:pStyle w:val="Nzev"/>
              <w:tabs>
                <w:tab w:val="left" w:pos="360"/>
              </w:tabs>
              <w:spacing w:line="232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lang w:eastAsia="en-US"/>
              </w:rPr>
            </w:pPr>
          </w:p>
          <w:p w:rsidR="00CF734D" w:rsidRDefault="00CF734D">
            <w:pPr>
              <w:pStyle w:val="Nzev"/>
              <w:tabs>
                <w:tab w:val="left" w:pos="360"/>
              </w:tabs>
              <w:spacing w:line="232" w:lineRule="auto"/>
              <w:rPr>
                <w:rFonts w:asciiTheme="minorHAnsi" w:hAnsiTheme="minorHAnsi" w:cstheme="minorHAnsi"/>
                <w:bCs w:val="0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lang w:eastAsia="en-US"/>
              </w:rPr>
              <w:t>C  E  N  A</w:t>
            </w:r>
          </w:p>
          <w:p w:rsidR="00CF734D" w:rsidRDefault="00CF734D">
            <w:pPr>
              <w:pStyle w:val="Nzev"/>
              <w:tabs>
                <w:tab w:val="left" w:pos="360"/>
              </w:tabs>
              <w:spacing w:line="232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FF66"/>
          </w:tcPr>
          <w:p w:rsidR="00CF734D" w:rsidRDefault="00CF734D">
            <w:pPr>
              <w:pStyle w:val="Nzev"/>
              <w:tabs>
                <w:tab w:val="left" w:pos="360"/>
              </w:tabs>
              <w:spacing w:line="232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FF66"/>
          </w:tcPr>
          <w:p w:rsidR="00CF734D" w:rsidRDefault="00CF734D">
            <w:pPr>
              <w:pStyle w:val="Nzev"/>
              <w:tabs>
                <w:tab w:val="left" w:pos="360"/>
              </w:tabs>
              <w:spacing w:line="232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lang w:eastAsia="en-US"/>
              </w:rPr>
            </w:pPr>
          </w:p>
        </w:tc>
      </w:tr>
    </w:tbl>
    <w:p w:rsidR="00CF734D" w:rsidRDefault="00CF734D" w:rsidP="00CF734D">
      <w:pPr>
        <w:pStyle w:val="Nzev"/>
        <w:tabs>
          <w:tab w:val="left" w:pos="360"/>
        </w:tabs>
        <w:spacing w:line="232" w:lineRule="auto"/>
        <w:jc w:val="left"/>
        <w:rPr>
          <w:rFonts w:asciiTheme="minorHAnsi" w:hAnsiTheme="minorHAnsi" w:cstheme="minorHAnsi"/>
          <w:b w:val="0"/>
          <w:bCs w:val="0"/>
          <w:sz w:val="16"/>
          <w:szCs w:val="16"/>
          <w:u w:val="single"/>
        </w:rPr>
      </w:pPr>
    </w:p>
    <w:p w:rsidR="00CF734D" w:rsidRPr="005A2D53" w:rsidRDefault="00CF734D" w:rsidP="00A55275">
      <w:pPr>
        <w:rPr>
          <w:rFonts w:asciiTheme="minorHAnsi" w:hAnsiTheme="minorHAnsi"/>
        </w:rPr>
      </w:pPr>
    </w:p>
    <w:sectPr w:rsidR="00CF734D" w:rsidRPr="005A2D53" w:rsidSect="007333CA">
      <w:headerReference w:type="default" r:id="rId7"/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80" w:rsidRDefault="001B0180" w:rsidP="009E193B">
      <w:r>
        <w:separator/>
      </w:r>
    </w:p>
  </w:endnote>
  <w:endnote w:type="continuationSeparator" w:id="0">
    <w:p w:rsidR="001B0180" w:rsidRDefault="001B0180" w:rsidP="009E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1E" w:rsidRDefault="00EA181E">
    <w:pPr>
      <w:pStyle w:val="Zpat"/>
      <w:jc w:val="center"/>
    </w:pPr>
  </w:p>
  <w:p w:rsidR="00EA181E" w:rsidRDefault="00EA18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80" w:rsidRDefault="001B0180" w:rsidP="009E193B">
      <w:r>
        <w:separator/>
      </w:r>
    </w:p>
  </w:footnote>
  <w:footnote w:type="continuationSeparator" w:id="0">
    <w:p w:rsidR="001B0180" w:rsidRDefault="001B0180" w:rsidP="009E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1E" w:rsidRPr="005A2D53" w:rsidRDefault="00EA181E" w:rsidP="009C2226">
    <w:pPr>
      <w:pStyle w:val="Zhlav"/>
      <w:jc w:val="center"/>
      <w:rPr>
        <w:rFonts w:asciiTheme="minorHAnsi" w:hAnsiTheme="minorHAnsi"/>
        <w:sz w:val="14"/>
        <w:szCs w:val="16"/>
      </w:rPr>
    </w:pPr>
    <w:r w:rsidRPr="005A2D53">
      <w:rPr>
        <w:rFonts w:asciiTheme="minorHAnsi" w:hAnsiTheme="minorHAnsi"/>
        <w:sz w:val="14"/>
        <w:szCs w:val="16"/>
      </w:rPr>
      <w:t xml:space="preserve">PŘÍLOHA </w:t>
    </w:r>
    <w:r>
      <w:rPr>
        <w:rFonts w:asciiTheme="minorHAnsi" w:hAnsiTheme="minorHAnsi"/>
        <w:sz w:val="14"/>
        <w:szCs w:val="16"/>
      </w:rPr>
      <w:t xml:space="preserve">č. 1 </w:t>
    </w:r>
    <w:r w:rsidRPr="005A2D53">
      <w:rPr>
        <w:rFonts w:asciiTheme="minorHAnsi" w:hAnsiTheme="minorHAnsi"/>
        <w:sz w:val="14"/>
        <w:szCs w:val="16"/>
      </w:rPr>
      <w:t>k zadávací dokumentaci k veřejné zakázce</w:t>
    </w:r>
  </w:p>
  <w:p w:rsidR="00EA181E" w:rsidRPr="005A2D53" w:rsidRDefault="00EA181E" w:rsidP="0070592F">
    <w:pPr>
      <w:pStyle w:val="Zhlav"/>
      <w:jc w:val="center"/>
      <w:rPr>
        <w:rFonts w:asciiTheme="minorHAnsi" w:hAnsiTheme="minorHAnsi"/>
        <w:b/>
        <w:sz w:val="14"/>
        <w:szCs w:val="16"/>
      </w:rPr>
    </w:pPr>
    <w:r w:rsidRPr="005A2D53">
      <w:rPr>
        <w:rFonts w:asciiTheme="minorHAnsi" w:hAnsiTheme="minorHAnsi"/>
        <w:b/>
        <w:sz w:val="14"/>
        <w:szCs w:val="16"/>
      </w:rPr>
      <w:t>„Údržba městské zeleně na území</w:t>
    </w:r>
    <w:r>
      <w:rPr>
        <w:rFonts w:asciiTheme="minorHAnsi" w:hAnsiTheme="minorHAnsi"/>
        <w:b/>
        <w:sz w:val="14"/>
        <w:szCs w:val="16"/>
      </w:rPr>
      <w:t xml:space="preserve"> Statutárního města Teplice 2021 - 2022</w:t>
    </w:r>
    <w:r w:rsidRPr="005A2D53">
      <w:rPr>
        <w:rFonts w:asciiTheme="minorHAnsi" w:hAnsiTheme="minorHAnsi"/>
        <w:b/>
        <w:sz w:val="14"/>
        <w:szCs w:val="16"/>
      </w:rPr>
      <w:t>“</w:t>
    </w:r>
  </w:p>
  <w:p w:rsidR="00EA181E" w:rsidRDefault="00EA18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150D"/>
    <w:rsid w:val="00037553"/>
    <w:rsid w:val="000B64D8"/>
    <w:rsid w:val="000B787D"/>
    <w:rsid w:val="000D0255"/>
    <w:rsid w:val="000E66D8"/>
    <w:rsid w:val="00105879"/>
    <w:rsid w:val="001274C9"/>
    <w:rsid w:val="00137869"/>
    <w:rsid w:val="00156063"/>
    <w:rsid w:val="00162D64"/>
    <w:rsid w:val="00165910"/>
    <w:rsid w:val="00172177"/>
    <w:rsid w:val="001732B1"/>
    <w:rsid w:val="00186A2B"/>
    <w:rsid w:val="00190FF6"/>
    <w:rsid w:val="001B0180"/>
    <w:rsid w:val="001D319C"/>
    <w:rsid w:val="00241398"/>
    <w:rsid w:val="002757E5"/>
    <w:rsid w:val="00280E98"/>
    <w:rsid w:val="002A0CF9"/>
    <w:rsid w:val="002B7FF8"/>
    <w:rsid w:val="002C5874"/>
    <w:rsid w:val="003107FD"/>
    <w:rsid w:val="00352E76"/>
    <w:rsid w:val="0038315F"/>
    <w:rsid w:val="003863E0"/>
    <w:rsid w:val="003D2DD4"/>
    <w:rsid w:val="003E50DC"/>
    <w:rsid w:val="003E52AD"/>
    <w:rsid w:val="004113F0"/>
    <w:rsid w:val="00417AF9"/>
    <w:rsid w:val="00430248"/>
    <w:rsid w:val="00440817"/>
    <w:rsid w:val="004677D6"/>
    <w:rsid w:val="00481FA2"/>
    <w:rsid w:val="004E322C"/>
    <w:rsid w:val="0050052C"/>
    <w:rsid w:val="005008BA"/>
    <w:rsid w:val="0050096D"/>
    <w:rsid w:val="00507A56"/>
    <w:rsid w:val="005175D5"/>
    <w:rsid w:val="005563A4"/>
    <w:rsid w:val="005625BC"/>
    <w:rsid w:val="005A2D53"/>
    <w:rsid w:val="005A4FB5"/>
    <w:rsid w:val="005B7558"/>
    <w:rsid w:val="005C33DD"/>
    <w:rsid w:val="005E6F9C"/>
    <w:rsid w:val="005F04C8"/>
    <w:rsid w:val="005F3C40"/>
    <w:rsid w:val="00627DAF"/>
    <w:rsid w:val="00643EA5"/>
    <w:rsid w:val="006572C1"/>
    <w:rsid w:val="00657CEC"/>
    <w:rsid w:val="006732DA"/>
    <w:rsid w:val="0067336A"/>
    <w:rsid w:val="00692020"/>
    <w:rsid w:val="00693E1A"/>
    <w:rsid w:val="00694AD8"/>
    <w:rsid w:val="006D02ED"/>
    <w:rsid w:val="006E1244"/>
    <w:rsid w:val="006F0435"/>
    <w:rsid w:val="0070592F"/>
    <w:rsid w:val="00707666"/>
    <w:rsid w:val="0071316A"/>
    <w:rsid w:val="00731CC9"/>
    <w:rsid w:val="007333CA"/>
    <w:rsid w:val="00742C0A"/>
    <w:rsid w:val="00771C41"/>
    <w:rsid w:val="00790DA2"/>
    <w:rsid w:val="00791D35"/>
    <w:rsid w:val="007C05A8"/>
    <w:rsid w:val="007F22C4"/>
    <w:rsid w:val="00805CFD"/>
    <w:rsid w:val="008260E7"/>
    <w:rsid w:val="00850C12"/>
    <w:rsid w:val="008A473B"/>
    <w:rsid w:val="00900F02"/>
    <w:rsid w:val="009056F3"/>
    <w:rsid w:val="009326ED"/>
    <w:rsid w:val="00932DB0"/>
    <w:rsid w:val="009430E0"/>
    <w:rsid w:val="00983084"/>
    <w:rsid w:val="00994848"/>
    <w:rsid w:val="009C2226"/>
    <w:rsid w:val="009E193B"/>
    <w:rsid w:val="009E3F76"/>
    <w:rsid w:val="009F5C0F"/>
    <w:rsid w:val="00A10235"/>
    <w:rsid w:val="00A55275"/>
    <w:rsid w:val="00A63AAD"/>
    <w:rsid w:val="00A748CE"/>
    <w:rsid w:val="00AA7BB4"/>
    <w:rsid w:val="00AB0FE8"/>
    <w:rsid w:val="00AE2EB3"/>
    <w:rsid w:val="00AF766F"/>
    <w:rsid w:val="00B04688"/>
    <w:rsid w:val="00B16125"/>
    <w:rsid w:val="00B17610"/>
    <w:rsid w:val="00B269C0"/>
    <w:rsid w:val="00B27B05"/>
    <w:rsid w:val="00B56135"/>
    <w:rsid w:val="00B67BC8"/>
    <w:rsid w:val="00B73ACC"/>
    <w:rsid w:val="00B770DC"/>
    <w:rsid w:val="00B859D3"/>
    <w:rsid w:val="00B943B3"/>
    <w:rsid w:val="00BD1894"/>
    <w:rsid w:val="00BF6251"/>
    <w:rsid w:val="00C462BB"/>
    <w:rsid w:val="00C67189"/>
    <w:rsid w:val="00C81696"/>
    <w:rsid w:val="00CB6277"/>
    <w:rsid w:val="00CF734D"/>
    <w:rsid w:val="00D111BC"/>
    <w:rsid w:val="00D464B6"/>
    <w:rsid w:val="00DA04F6"/>
    <w:rsid w:val="00DA34D3"/>
    <w:rsid w:val="00DB45E9"/>
    <w:rsid w:val="00DC13C4"/>
    <w:rsid w:val="00DC35F4"/>
    <w:rsid w:val="00DF01B7"/>
    <w:rsid w:val="00DF7145"/>
    <w:rsid w:val="00E0356F"/>
    <w:rsid w:val="00E65D53"/>
    <w:rsid w:val="00E75216"/>
    <w:rsid w:val="00E7572D"/>
    <w:rsid w:val="00E77AC5"/>
    <w:rsid w:val="00EA181E"/>
    <w:rsid w:val="00ED5D91"/>
    <w:rsid w:val="00F434CA"/>
    <w:rsid w:val="00F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1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qFormat/>
    <w:rsid w:val="0038315F"/>
    <w:pPr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38315F"/>
    <w:rPr>
      <w:rFonts w:ascii="Times New Roman" w:eastAsia="Times New Roman" w:hAnsi="Times New Roman" w:cs="Times New Roman"/>
      <w:noProof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1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193B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1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193B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55275"/>
    <w:pPr>
      <w:jc w:val="center"/>
    </w:pPr>
    <w:rPr>
      <w:b/>
      <w:bCs/>
      <w:noProof w:val="0"/>
      <w:sz w:val="32"/>
    </w:rPr>
  </w:style>
  <w:style w:type="character" w:customStyle="1" w:styleId="NzevChar">
    <w:name w:val="Název Char"/>
    <w:basedOn w:val="Standardnpsmoodstavce"/>
    <w:link w:val="Nzev"/>
    <w:rsid w:val="00A5527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mlouva-slo">
    <w:name w:val="Smlouva-číslo"/>
    <w:basedOn w:val="Normln"/>
    <w:rsid w:val="00A55275"/>
    <w:pPr>
      <w:widowControl w:val="0"/>
      <w:spacing w:before="120" w:line="240" w:lineRule="atLeast"/>
      <w:jc w:val="both"/>
    </w:pPr>
    <w:rPr>
      <w:noProof w:val="0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1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qFormat/>
    <w:rsid w:val="0038315F"/>
    <w:pPr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38315F"/>
    <w:rPr>
      <w:rFonts w:ascii="Times New Roman" w:eastAsia="Times New Roman" w:hAnsi="Times New Roman" w:cs="Times New Roman"/>
      <w:noProof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1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193B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1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193B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55275"/>
    <w:pPr>
      <w:jc w:val="center"/>
    </w:pPr>
    <w:rPr>
      <w:b/>
      <w:bCs/>
      <w:noProof w:val="0"/>
      <w:sz w:val="32"/>
    </w:rPr>
  </w:style>
  <w:style w:type="character" w:customStyle="1" w:styleId="NzevChar">
    <w:name w:val="Název Char"/>
    <w:basedOn w:val="Standardnpsmoodstavce"/>
    <w:link w:val="Nzev"/>
    <w:rsid w:val="00A5527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mlouva-slo">
    <w:name w:val="Smlouva-číslo"/>
    <w:basedOn w:val="Normln"/>
    <w:rsid w:val="00A55275"/>
    <w:pPr>
      <w:widowControl w:val="0"/>
      <w:spacing w:before="120" w:line="240" w:lineRule="atLeast"/>
      <w:jc w:val="both"/>
    </w:pPr>
    <w:rPr>
      <w:noProof w:val="0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Kolenatá Veronika Ing.</dc:creator>
  <cp:lastModifiedBy>Teuschelová Dagmar Ing.</cp:lastModifiedBy>
  <cp:revision>16</cp:revision>
  <cp:lastPrinted>2018-06-15T11:13:00Z</cp:lastPrinted>
  <dcterms:created xsi:type="dcterms:W3CDTF">2020-05-27T07:38:00Z</dcterms:created>
  <dcterms:modified xsi:type="dcterms:W3CDTF">2020-07-27T11:36:00Z</dcterms:modified>
</cp:coreProperties>
</file>