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7E97" w14:textId="37B7C986" w:rsidR="00342580" w:rsidRDefault="00342580" w:rsidP="00342580">
      <w:pPr>
        <w:pStyle w:val="Zhlav"/>
        <w:jc w:val="right"/>
        <w:rPr>
          <w:sz w:val="18"/>
          <w:szCs w:val="18"/>
        </w:rPr>
      </w:pPr>
      <w:r>
        <w:rPr>
          <w:lang w:eastAsia="ja-JP"/>
        </w:rPr>
        <w:tab/>
      </w:r>
    </w:p>
    <w:p w14:paraId="6397EB28" w14:textId="729715DA" w:rsidR="00217F8B" w:rsidRPr="00B416A7" w:rsidRDefault="00217F8B" w:rsidP="00B416A7">
      <w:pPr>
        <w:pStyle w:val="Bezmezer"/>
        <w:jc w:val="center"/>
        <w:rPr>
          <w:b/>
          <w:bCs/>
          <w:lang w:eastAsia="ja-JP"/>
        </w:rPr>
      </w:pPr>
    </w:p>
    <w:p w14:paraId="7768F7B1" w14:textId="77777777" w:rsidR="007A5858" w:rsidRDefault="00B416A7" w:rsidP="00C923B7">
      <w:pPr>
        <w:pStyle w:val="Bezmezer"/>
        <w:jc w:val="center"/>
        <w:rPr>
          <w:b/>
          <w:bCs/>
          <w:color w:val="0070C0"/>
          <w:sz w:val="24"/>
          <w:szCs w:val="24"/>
          <w:lang w:eastAsia="ja-JP"/>
        </w:rPr>
      </w:pPr>
      <w:r w:rsidRPr="00C335EB">
        <w:rPr>
          <w:b/>
          <w:bCs/>
          <w:color w:val="0070C0"/>
          <w:sz w:val="24"/>
          <w:szCs w:val="24"/>
          <w:lang w:eastAsia="ja-JP"/>
        </w:rPr>
        <w:t>ZÁKLADNÍ INFORMACE A SPECIFIKACE POŽADAVKŮ ZADAVATELE</w:t>
      </w:r>
    </w:p>
    <w:p w14:paraId="71147AA0" w14:textId="77777777" w:rsidR="007A5858" w:rsidRDefault="007A5858" w:rsidP="00C923B7">
      <w:pPr>
        <w:pStyle w:val="Bezmezer"/>
        <w:jc w:val="center"/>
        <w:rPr>
          <w:sz w:val="56"/>
          <w:szCs w:val="56"/>
        </w:rPr>
      </w:pPr>
    </w:p>
    <w:p w14:paraId="601AD7A9" w14:textId="77777777" w:rsidR="007A5858" w:rsidRDefault="007A5858" w:rsidP="00C923B7">
      <w:pPr>
        <w:pStyle w:val="Bezmezer"/>
        <w:jc w:val="center"/>
        <w:rPr>
          <w:sz w:val="56"/>
          <w:szCs w:val="56"/>
        </w:rPr>
      </w:pPr>
    </w:p>
    <w:p w14:paraId="5310C4B7" w14:textId="77777777" w:rsidR="007A5858" w:rsidRDefault="007A5858" w:rsidP="00C923B7">
      <w:pPr>
        <w:pStyle w:val="Bezmezer"/>
        <w:jc w:val="center"/>
        <w:rPr>
          <w:sz w:val="56"/>
          <w:szCs w:val="56"/>
        </w:rPr>
      </w:pPr>
    </w:p>
    <w:p w14:paraId="56254BE6" w14:textId="00D0531A" w:rsidR="00217F8B" w:rsidRPr="007A5858" w:rsidRDefault="007A5858" w:rsidP="00C923B7">
      <w:pPr>
        <w:pStyle w:val="Bezmezer"/>
        <w:jc w:val="center"/>
        <w:rPr>
          <w:sz w:val="56"/>
          <w:szCs w:val="56"/>
          <w:lang w:eastAsia="ja-JP"/>
        </w:rPr>
        <w:sectPr w:rsidR="00217F8B" w:rsidRPr="007A5858" w:rsidSect="00775DB9">
          <w:headerReference w:type="default" r:id="rId8"/>
          <w:headerReference w:type="first" r:id="rId9"/>
          <w:type w:val="continuous"/>
          <w:pgSz w:w="11906" w:h="16838" w:code="9"/>
          <w:pgMar w:top="567" w:right="1315" w:bottom="1831" w:left="1633" w:header="709" w:footer="340" w:gutter="0"/>
          <w:cols w:space="708"/>
          <w:titlePg/>
          <w:docGrid w:linePitch="360"/>
        </w:sectPr>
      </w:pPr>
      <w:r w:rsidRPr="007A5858">
        <w:rPr>
          <w:sz w:val="56"/>
          <w:szCs w:val="56"/>
        </w:rPr>
        <w:t>Městská doprava Teplice, p.o.</w:t>
      </w:r>
      <w:r w:rsidR="00B416A7" w:rsidRPr="007A5858">
        <w:rPr>
          <w:b/>
          <w:bCs/>
          <w:color w:val="0070C0"/>
          <w:sz w:val="56"/>
          <w:szCs w:val="56"/>
          <w:lang w:eastAsia="ja-JP"/>
        </w:rPr>
        <w:t xml:space="preserve"> </w:t>
      </w:r>
    </w:p>
    <w:p w14:paraId="6FDDA5BF" w14:textId="219D2B4E" w:rsidR="009F3DAC" w:rsidRPr="002F0ED4" w:rsidRDefault="009F3DAC" w:rsidP="009F3DAC">
      <w:pPr>
        <w:rPr>
          <w:rFonts w:eastAsia="Times New Roman"/>
          <w:b/>
          <w:bCs/>
          <w:color w:val="172C5F"/>
          <w:sz w:val="2"/>
          <w:szCs w:val="2"/>
          <w:lang w:val="en-US" w:eastAsia="ja-JP"/>
        </w:rPr>
      </w:pPr>
    </w:p>
    <w:p w14:paraId="252C7F82" w14:textId="310732D3" w:rsidR="00740627" w:rsidRDefault="00740627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37246017" w14:textId="07A486A5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31B5DF38" w14:textId="77777777" w:rsidR="005D0D6D" w:rsidRPr="00642F6E" w:rsidRDefault="005D0D6D" w:rsidP="00642F6E"/>
    <w:p w14:paraId="458B8F79" w14:textId="77777777" w:rsidR="005D0D6D" w:rsidRPr="00642F6E" w:rsidRDefault="005D0D6D" w:rsidP="00642F6E"/>
    <w:p w14:paraId="1FC60236" w14:textId="198BA2EE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0A4F9B0D" w14:textId="1B8EE75E" w:rsidR="00B86DA9" w:rsidRDefault="003569E1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EBB97" wp14:editId="4551CF36">
                <wp:simplePos x="0" y="0"/>
                <wp:positionH relativeFrom="column">
                  <wp:posOffset>1033943</wp:posOffset>
                </wp:positionH>
                <wp:positionV relativeFrom="paragraph">
                  <wp:posOffset>115355</wp:posOffset>
                </wp:positionV>
                <wp:extent cx="3277341" cy="2325831"/>
                <wp:effectExtent l="0" t="0" r="0" b="0"/>
                <wp:wrapNone/>
                <wp:docPr id="1343038084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341" cy="2325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28385" w14:textId="612F173C" w:rsidR="0052322B" w:rsidRPr="003569E1" w:rsidRDefault="0052322B" w:rsidP="0052322B">
                            <w:pPr>
                              <w:pStyle w:val="Bezmezer"/>
                              <w:spacing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Pojištění majetku</w:t>
                            </w:r>
                            <w:r w:rsidR="007A2CE8"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653F15"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odpovědnosti</w:t>
                            </w:r>
                            <w:r w:rsidR="00BD1DBE"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, strojní pojištění</w:t>
                            </w:r>
                            <w:r w:rsidR="006B32CA"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BD1DBE"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odpovědnost drážního dopravce</w:t>
                            </w:r>
                            <w:r w:rsidR="006B32CA"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, flotilové pojištění</w:t>
                            </w:r>
                          </w:p>
                          <w:p w14:paraId="307C4FDF" w14:textId="77777777" w:rsidR="0052322B" w:rsidRPr="003569E1" w:rsidRDefault="0052322B" w:rsidP="0052322B">
                            <w:pPr>
                              <w:pStyle w:val="Bezmezer"/>
                              <w:spacing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  <w:p w14:paraId="2C10ED96" w14:textId="7C40DB05" w:rsidR="0052322B" w:rsidRPr="003569E1" w:rsidRDefault="00045C00" w:rsidP="0052322B">
                            <w:pPr>
                              <w:pStyle w:val="Bezmezer"/>
                              <w:spacing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Veřejná zakázka</w:t>
                            </w:r>
                            <w:r w:rsidR="0052322B"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na pojištění</w:t>
                            </w:r>
                          </w:p>
                          <w:p w14:paraId="1E2748A2" w14:textId="74A21EA3" w:rsidR="00D63EA2" w:rsidRPr="003569E1" w:rsidRDefault="00D63EA2" w:rsidP="0052322B">
                            <w:pPr>
                              <w:pStyle w:val="Bezmezer"/>
                              <w:spacing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  <w:p w14:paraId="348886A4" w14:textId="77777777" w:rsidR="006B32CA" w:rsidRPr="003569E1" w:rsidRDefault="006B32CA" w:rsidP="0052322B">
                            <w:pPr>
                              <w:pStyle w:val="Bezmezer"/>
                              <w:spacing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  <w:p w14:paraId="201A6E05" w14:textId="3ABCF97C" w:rsidR="0052322B" w:rsidRPr="003569E1" w:rsidRDefault="0052322B" w:rsidP="0052322B">
                            <w:pPr>
                              <w:pStyle w:val="Bezmezer"/>
                              <w:spacing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(</w:t>
                            </w:r>
                            <w:r w:rsidR="000A19FA">
                              <w:rPr>
                                <w:rFonts w:cs="Arial"/>
                                <w:sz w:val="32"/>
                                <w:szCs w:val="32"/>
                              </w:rPr>
                              <w:t>duben</w:t>
                            </w:r>
                            <w:r w:rsidR="00653F15"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/ 202</w:t>
                            </w:r>
                            <w:r w:rsidR="00045C00"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5</w:t>
                            </w:r>
                            <w:r w:rsidRPr="003569E1">
                              <w:rPr>
                                <w:rFonts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0FB7715" w14:textId="77777777" w:rsidR="00221E2A" w:rsidRPr="00C01730" w:rsidRDefault="00221E2A" w:rsidP="009F3DAC">
                            <w:pPr>
                              <w:pStyle w:val="Bezmezer"/>
                              <w:spacing w:line="240" w:lineRule="auto"/>
                              <w:jc w:val="center"/>
                              <w:rPr>
                                <w:rFonts w:cs="Arial"/>
                                <w:color w:val="0070C0"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EBB97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26" type="#_x0000_t202" style="position:absolute;left:0;text-align:left;margin-left:81.4pt;margin-top:9.1pt;width:258.05pt;height:18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" stroked="f" strokeweight=".5pt">
                <v:textbox>
                  <w:txbxContent>
                    <w:p w14:paraId="39028385" w14:textId="612F173C" w:rsidR="0052322B" w:rsidRPr="003569E1" w:rsidRDefault="0052322B" w:rsidP="0052322B">
                      <w:pPr>
                        <w:pStyle w:val="Bezmezer"/>
                        <w:spacing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3569E1">
                        <w:rPr>
                          <w:rFonts w:cs="Arial"/>
                          <w:sz w:val="32"/>
                          <w:szCs w:val="32"/>
                        </w:rPr>
                        <w:t>Pojištění majetku</w:t>
                      </w:r>
                      <w:r w:rsidR="007A2CE8" w:rsidRPr="003569E1">
                        <w:rPr>
                          <w:rFonts w:cs="Arial"/>
                          <w:sz w:val="32"/>
                          <w:szCs w:val="32"/>
                        </w:rPr>
                        <w:t xml:space="preserve"> a </w:t>
                      </w:r>
                      <w:r w:rsidR="00653F15" w:rsidRPr="003569E1">
                        <w:rPr>
                          <w:rFonts w:cs="Arial"/>
                          <w:sz w:val="32"/>
                          <w:szCs w:val="32"/>
                        </w:rPr>
                        <w:t>odpovědnosti</w:t>
                      </w:r>
                      <w:r w:rsidR="00BD1DBE" w:rsidRPr="003569E1">
                        <w:rPr>
                          <w:rFonts w:cs="Arial"/>
                          <w:sz w:val="32"/>
                          <w:szCs w:val="32"/>
                        </w:rPr>
                        <w:t>, strojní pojištění</w:t>
                      </w:r>
                      <w:r w:rsidR="006B32CA" w:rsidRPr="003569E1">
                        <w:rPr>
                          <w:rFonts w:cs="Arial"/>
                          <w:sz w:val="32"/>
                          <w:szCs w:val="32"/>
                        </w:rPr>
                        <w:t xml:space="preserve">, </w:t>
                      </w:r>
                      <w:r w:rsidR="00BD1DBE" w:rsidRPr="003569E1">
                        <w:rPr>
                          <w:rFonts w:cs="Arial"/>
                          <w:sz w:val="32"/>
                          <w:szCs w:val="32"/>
                        </w:rPr>
                        <w:t>odpovědnost drážního dopravce</w:t>
                      </w:r>
                      <w:r w:rsidR="006B32CA" w:rsidRPr="003569E1">
                        <w:rPr>
                          <w:rFonts w:cs="Arial"/>
                          <w:sz w:val="32"/>
                          <w:szCs w:val="32"/>
                        </w:rPr>
                        <w:t>, flotilové pojištění</w:t>
                      </w:r>
                    </w:p>
                    <w:p w14:paraId="307C4FDF" w14:textId="77777777" w:rsidR="0052322B" w:rsidRPr="003569E1" w:rsidRDefault="0052322B" w:rsidP="0052322B">
                      <w:pPr>
                        <w:pStyle w:val="Bezmezer"/>
                        <w:spacing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  <w:p w14:paraId="2C10ED96" w14:textId="7C40DB05" w:rsidR="0052322B" w:rsidRPr="003569E1" w:rsidRDefault="00045C00" w:rsidP="0052322B">
                      <w:pPr>
                        <w:pStyle w:val="Bezmezer"/>
                        <w:spacing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3569E1">
                        <w:rPr>
                          <w:rFonts w:cs="Arial"/>
                          <w:sz w:val="32"/>
                          <w:szCs w:val="32"/>
                        </w:rPr>
                        <w:t>Veřejná zakázka</w:t>
                      </w:r>
                      <w:r w:rsidR="0052322B" w:rsidRPr="003569E1">
                        <w:rPr>
                          <w:rFonts w:cs="Arial"/>
                          <w:sz w:val="32"/>
                          <w:szCs w:val="32"/>
                        </w:rPr>
                        <w:t xml:space="preserve"> na pojištění</w:t>
                      </w:r>
                    </w:p>
                    <w:p w14:paraId="1E2748A2" w14:textId="74A21EA3" w:rsidR="00D63EA2" w:rsidRPr="003569E1" w:rsidRDefault="00D63EA2" w:rsidP="0052322B">
                      <w:pPr>
                        <w:pStyle w:val="Bezmezer"/>
                        <w:spacing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  <w:p w14:paraId="348886A4" w14:textId="77777777" w:rsidR="006B32CA" w:rsidRPr="003569E1" w:rsidRDefault="006B32CA" w:rsidP="0052322B">
                      <w:pPr>
                        <w:pStyle w:val="Bezmezer"/>
                        <w:spacing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  <w:p w14:paraId="201A6E05" w14:textId="3ABCF97C" w:rsidR="0052322B" w:rsidRPr="003569E1" w:rsidRDefault="0052322B" w:rsidP="0052322B">
                      <w:pPr>
                        <w:pStyle w:val="Bezmezer"/>
                        <w:spacing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3569E1">
                        <w:rPr>
                          <w:rFonts w:cs="Arial"/>
                          <w:sz w:val="32"/>
                          <w:szCs w:val="32"/>
                        </w:rPr>
                        <w:t>(</w:t>
                      </w:r>
                      <w:r w:rsidR="000A19FA">
                        <w:rPr>
                          <w:rFonts w:cs="Arial"/>
                          <w:sz w:val="32"/>
                          <w:szCs w:val="32"/>
                        </w:rPr>
                        <w:t>duben</w:t>
                      </w:r>
                      <w:r w:rsidR="00653F15" w:rsidRPr="003569E1">
                        <w:rPr>
                          <w:rFonts w:cs="Arial"/>
                          <w:sz w:val="32"/>
                          <w:szCs w:val="32"/>
                        </w:rPr>
                        <w:t xml:space="preserve"> </w:t>
                      </w:r>
                      <w:r w:rsidRPr="003569E1">
                        <w:rPr>
                          <w:rFonts w:cs="Arial"/>
                          <w:sz w:val="32"/>
                          <w:szCs w:val="32"/>
                        </w:rPr>
                        <w:t>/ 202</w:t>
                      </w:r>
                      <w:r w:rsidR="00045C00" w:rsidRPr="003569E1">
                        <w:rPr>
                          <w:rFonts w:cs="Arial"/>
                          <w:sz w:val="32"/>
                          <w:szCs w:val="32"/>
                        </w:rPr>
                        <w:t>5</w:t>
                      </w:r>
                      <w:r w:rsidRPr="003569E1">
                        <w:rPr>
                          <w:rFonts w:cs="Arial"/>
                          <w:sz w:val="32"/>
                          <w:szCs w:val="32"/>
                        </w:rPr>
                        <w:t>)</w:t>
                      </w:r>
                    </w:p>
                    <w:p w14:paraId="30FB7715" w14:textId="77777777" w:rsidR="00221E2A" w:rsidRPr="00C01730" w:rsidRDefault="00221E2A" w:rsidP="009F3DAC">
                      <w:pPr>
                        <w:pStyle w:val="Bezmezer"/>
                        <w:spacing w:line="240" w:lineRule="auto"/>
                        <w:jc w:val="center"/>
                        <w:rPr>
                          <w:rFonts w:cs="Arial"/>
                          <w:color w:val="0070C0"/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BF580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1F05F6AF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42D5607B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0EE31E69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3A125FD0" w14:textId="059F097A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6DF274D8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09796AD9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1204BB5C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5A94788F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0CE1F260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531BF9FB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7351F95B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2AD81CD5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3FD6EC20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332D4BD0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6BC22946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12B663E9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7A239052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4164A036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4C630C5C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0EDE0FF9" w14:textId="7F5D434C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7817822B" w14:textId="546F67E4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38E9AD19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77A26D1F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2D4144AF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3BF4C252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37CF87FA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2FA04089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31D8A2E2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5EED8D25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5A4CA480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494F9718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0D645055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5C6A93D6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7FB6531A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109F0EE6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410B4A2C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692951CC" w14:textId="77777777" w:rsidR="00B86DA9" w:rsidRDefault="00B86DA9" w:rsidP="009F3DAC">
      <w:pPr>
        <w:tabs>
          <w:tab w:val="left" w:pos="3969"/>
          <w:tab w:val="left" w:pos="4536"/>
        </w:tabs>
        <w:ind w:left="142"/>
        <w:rPr>
          <w:noProof/>
          <w:lang w:eastAsia="cs-CZ"/>
        </w:rPr>
      </w:pPr>
    </w:p>
    <w:p w14:paraId="7133FAD0" w14:textId="77777777" w:rsidR="00B86DA9" w:rsidRDefault="00B86DA9" w:rsidP="00AF047D">
      <w:pPr>
        <w:tabs>
          <w:tab w:val="left" w:pos="3969"/>
          <w:tab w:val="left" w:pos="4536"/>
        </w:tabs>
        <w:rPr>
          <w:noProof/>
          <w:lang w:eastAsia="cs-CZ"/>
        </w:rPr>
      </w:pPr>
    </w:p>
    <w:p w14:paraId="7229F97E" w14:textId="77777777" w:rsidR="002837EA" w:rsidRDefault="002837EA" w:rsidP="002837EA">
      <w:pPr>
        <w:tabs>
          <w:tab w:val="left" w:pos="3969"/>
          <w:tab w:val="left" w:pos="4536"/>
        </w:tabs>
        <w:rPr>
          <w:noProof/>
          <w:lang w:eastAsia="cs-CZ"/>
        </w:rPr>
        <w:sectPr w:rsidR="002837EA" w:rsidSect="005F7F71">
          <w:type w:val="continuous"/>
          <w:pgSz w:w="11906" w:h="16838" w:code="9"/>
          <w:pgMar w:top="1559" w:right="1315" w:bottom="1831" w:left="1633" w:header="709" w:footer="0" w:gutter="0"/>
          <w:cols w:num="2" w:space="708"/>
          <w:docGrid w:linePitch="360"/>
        </w:sectPr>
      </w:pPr>
    </w:p>
    <w:p w14:paraId="4F554165" w14:textId="77777777" w:rsidR="009A5C1D" w:rsidRPr="002F0ED4" w:rsidRDefault="009A5C1D" w:rsidP="00B86DA9">
      <w:pPr>
        <w:tabs>
          <w:tab w:val="left" w:pos="3969"/>
          <w:tab w:val="left" w:pos="4536"/>
        </w:tabs>
        <w:ind w:left="142"/>
        <w:rPr>
          <w:rFonts w:eastAsia="Times New Roman"/>
          <w:b/>
          <w:bCs/>
          <w:color w:val="172C5F"/>
          <w:sz w:val="2"/>
          <w:szCs w:val="2"/>
          <w:lang w:val="en-US" w:eastAsia="ja-JP"/>
        </w:rPr>
      </w:pPr>
    </w:p>
    <w:p w14:paraId="14BAABD1" w14:textId="77777777" w:rsidR="0046648E" w:rsidRPr="007C2934" w:rsidRDefault="00160113" w:rsidP="00137C08">
      <w:pPr>
        <w:pStyle w:val="Nadpisobsahu"/>
        <w:pBdr>
          <w:top w:val="none" w:sz="0" w:space="0" w:color="auto"/>
        </w:pBdr>
      </w:pPr>
      <w:r w:rsidRPr="007C2934">
        <w:lastRenderedPageBreak/>
        <w:t>Obsah</w:t>
      </w:r>
    </w:p>
    <w:p w14:paraId="5954CA25" w14:textId="7AA14271" w:rsidR="00245480" w:rsidRDefault="0016011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>
        <w:instrText xml:space="preserve"> TOC \o "1-</w:instrText>
      </w:r>
      <w:r w:rsidR="00304B0C">
        <w:instrText>3</w:instrText>
      </w:r>
      <w:r>
        <w:instrText xml:space="preserve">" \h \z \u </w:instrText>
      </w:r>
      <w:r>
        <w:fldChar w:fldCharType="separate"/>
      </w:r>
      <w:hyperlink w:anchor="_Toc190278889" w:history="1">
        <w:r w:rsidR="00245480" w:rsidRPr="00CD38EE">
          <w:rPr>
            <w:rStyle w:val="Hypertextovodkaz"/>
            <w:rFonts w:cs="Arial"/>
          </w:rPr>
          <w:t>1</w:t>
        </w:r>
        <w:r w:rsidR="00245480" w:rsidRPr="00CD38EE">
          <w:rPr>
            <w:rStyle w:val="Hypertextovodkaz"/>
          </w:rPr>
          <w:t xml:space="preserve"> Specifikace požadavků zadavatele</w:t>
        </w:r>
        <w:r w:rsidR="00245480">
          <w:rPr>
            <w:webHidden/>
          </w:rPr>
          <w:tab/>
        </w:r>
        <w:r w:rsidR="00245480">
          <w:rPr>
            <w:webHidden/>
          </w:rPr>
          <w:fldChar w:fldCharType="begin"/>
        </w:r>
        <w:r w:rsidR="00245480">
          <w:rPr>
            <w:webHidden/>
          </w:rPr>
          <w:instrText xml:space="preserve"> PAGEREF _Toc190278889 \h </w:instrText>
        </w:r>
        <w:r w:rsidR="00245480">
          <w:rPr>
            <w:webHidden/>
          </w:rPr>
        </w:r>
        <w:r w:rsidR="00245480">
          <w:rPr>
            <w:webHidden/>
          </w:rPr>
          <w:fldChar w:fldCharType="separate"/>
        </w:r>
        <w:r w:rsidR="00245480">
          <w:rPr>
            <w:webHidden/>
          </w:rPr>
          <w:t>3</w:t>
        </w:r>
        <w:r w:rsidR="00245480">
          <w:rPr>
            <w:webHidden/>
          </w:rPr>
          <w:fldChar w:fldCharType="end"/>
        </w:r>
      </w:hyperlink>
    </w:p>
    <w:p w14:paraId="24DBC57C" w14:textId="1A1EB002" w:rsidR="00245480" w:rsidRDefault="00245480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190278890" w:history="1">
        <w:r w:rsidRPr="00CD38EE">
          <w:rPr>
            <w:rStyle w:val="Hypertextovodkaz"/>
            <w:rFonts w:cs="Arial"/>
          </w:rPr>
          <w:t>2</w:t>
        </w:r>
        <w:r w:rsidRPr="00CD38EE">
          <w:rPr>
            <w:rStyle w:val="Hypertextovodkaz"/>
          </w:rPr>
          <w:t xml:space="preserve"> Základní informace o klientovi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_Toc190278890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33E9EF" w14:textId="50FE9C45" w:rsidR="00245480" w:rsidRDefault="00245480">
      <w:pPr>
        <w:pStyle w:val="Obsah2"/>
        <w:rPr>
          <w:rFonts w:asciiTheme="minorHAnsi" w:eastAsiaTheme="minorEastAsia" w:hAnsiTheme="minorHAnsi" w:cstheme="minorBidi"/>
          <w:kern w:val="2"/>
          <w:sz w:val="24"/>
          <w:szCs w:val="24"/>
          <w:lang w:eastAsia="cs-CZ"/>
          <w14:ligatures w14:val="standardContextual"/>
        </w:rPr>
      </w:pPr>
      <w:hyperlink w:anchor="_Toc190278891" w:history="1">
        <w:r w:rsidRPr="00CD38EE">
          <w:rPr>
            <w:rStyle w:val="Hypertextovodkaz"/>
          </w:rPr>
          <w:t>2.1 Základní informace o riziku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_Toc190278891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8A23F07" w14:textId="262DBECF" w:rsidR="00245480" w:rsidRDefault="00245480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190278892" w:history="1">
        <w:r w:rsidRPr="00CD38EE">
          <w:rPr>
            <w:rStyle w:val="Hypertextovodkaz"/>
            <w:rFonts w:cs="Arial"/>
          </w:rPr>
          <w:t>4</w:t>
        </w:r>
        <w:r w:rsidRPr="00CD38EE">
          <w:rPr>
            <w:rStyle w:val="Hypertextovodkaz"/>
          </w:rPr>
          <w:t xml:space="preserve"> Škodní průběh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_Toc190278892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58DB25" w14:textId="7813A580" w:rsidR="00245480" w:rsidRDefault="00245480">
      <w:pPr>
        <w:pStyle w:val="Obsah2"/>
        <w:rPr>
          <w:rFonts w:asciiTheme="minorHAnsi" w:eastAsiaTheme="minorEastAsia" w:hAnsiTheme="minorHAnsi" w:cstheme="minorBidi"/>
          <w:kern w:val="2"/>
          <w:sz w:val="24"/>
          <w:szCs w:val="24"/>
          <w:lang w:eastAsia="cs-CZ"/>
          <w14:ligatures w14:val="standardContextual"/>
        </w:rPr>
      </w:pPr>
      <w:hyperlink w:anchor="_Toc190278893" w:history="1">
        <w:r w:rsidRPr="00CD38EE">
          <w:rPr>
            <w:rStyle w:val="Hypertextovodkaz"/>
          </w:rPr>
          <w:t>4.1 Majetek a odpovědnost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_Toc190278893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2DBC79F" w14:textId="465CB2D0" w:rsidR="00245480" w:rsidRDefault="00245480">
      <w:pPr>
        <w:pStyle w:val="Obsah2"/>
        <w:rPr>
          <w:rFonts w:asciiTheme="minorHAnsi" w:eastAsiaTheme="minorEastAsia" w:hAnsiTheme="minorHAnsi" w:cstheme="minorBidi"/>
          <w:kern w:val="2"/>
          <w:sz w:val="24"/>
          <w:szCs w:val="24"/>
          <w:lang w:eastAsia="cs-CZ"/>
          <w14:ligatures w14:val="standardContextual"/>
        </w:rPr>
      </w:pPr>
      <w:hyperlink w:anchor="_Toc190278894" w:history="1">
        <w:r w:rsidRPr="00CD38EE">
          <w:rPr>
            <w:rStyle w:val="Hypertextovodkaz"/>
          </w:rPr>
          <w:t>4.2 Strojní pojištění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_Toc190278894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860CE8" w14:textId="11C03F77" w:rsidR="00245480" w:rsidRDefault="00245480">
      <w:pPr>
        <w:pStyle w:val="Obsah2"/>
        <w:rPr>
          <w:rFonts w:asciiTheme="minorHAnsi" w:eastAsiaTheme="minorEastAsia" w:hAnsiTheme="minorHAnsi" w:cstheme="minorBidi"/>
          <w:kern w:val="2"/>
          <w:sz w:val="24"/>
          <w:szCs w:val="24"/>
          <w:lang w:eastAsia="cs-CZ"/>
          <w14:ligatures w14:val="standardContextual"/>
        </w:rPr>
      </w:pPr>
      <w:hyperlink w:anchor="_Toc190278895" w:history="1">
        <w:r w:rsidRPr="00CD38EE">
          <w:rPr>
            <w:rStyle w:val="Hypertextovodkaz"/>
          </w:rPr>
          <w:t>4.3 Odpovědnost drážního dopravce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_Toc190278895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A9FA92" w14:textId="2675826F" w:rsidR="00245480" w:rsidRDefault="00245480">
      <w:pPr>
        <w:pStyle w:val="Obsah2"/>
        <w:rPr>
          <w:rFonts w:asciiTheme="minorHAnsi" w:eastAsiaTheme="minorEastAsia" w:hAnsiTheme="minorHAnsi" w:cstheme="minorBidi"/>
          <w:kern w:val="2"/>
          <w:sz w:val="24"/>
          <w:szCs w:val="24"/>
          <w:lang w:eastAsia="cs-CZ"/>
          <w14:ligatures w14:val="standardContextual"/>
        </w:rPr>
      </w:pPr>
      <w:hyperlink w:anchor="_Toc190278896" w:history="1">
        <w:r w:rsidRPr="00CD38EE">
          <w:rPr>
            <w:rStyle w:val="Hypertextovodkaz"/>
          </w:rPr>
          <w:t>4.4 Flotilové pojištění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_Toc190278896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68307C" w14:textId="54FE8828" w:rsidR="001015E1" w:rsidRDefault="00160113" w:rsidP="00FC4601">
      <w:r>
        <w:fldChar w:fldCharType="end"/>
      </w:r>
    </w:p>
    <w:p w14:paraId="2F18DDC3" w14:textId="77777777" w:rsidR="006555CB" w:rsidRDefault="006555CB" w:rsidP="00E04977">
      <w:pPr>
        <w:pStyle w:val="NormlnodsazenRespect"/>
        <w:spacing w:after="240"/>
        <w:jc w:val="left"/>
      </w:pPr>
    </w:p>
    <w:p w14:paraId="68005E13" w14:textId="77777777" w:rsidR="006555CB" w:rsidRPr="006555CB" w:rsidRDefault="006555CB" w:rsidP="006555CB"/>
    <w:p w14:paraId="7125EFBE" w14:textId="77777777" w:rsidR="006555CB" w:rsidRPr="006555CB" w:rsidRDefault="006555CB" w:rsidP="006555CB"/>
    <w:p w14:paraId="576B3AFE" w14:textId="77777777" w:rsidR="006555CB" w:rsidRPr="006555CB" w:rsidRDefault="006555CB" w:rsidP="006555CB"/>
    <w:p w14:paraId="47C2FC90" w14:textId="77777777" w:rsidR="006555CB" w:rsidRPr="006555CB" w:rsidRDefault="006555CB" w:rsidP="006555CB"/>
    <w:p w14:paraId="1E5FF56F" w14:textId="77777777" w:rsidR="006555CB" w:rsidRPr="006555CB" w:rsidRDefault="006555CB" w:rsidP="006555CB"/>
    <w:p w14:paraId="625763FC" w14:textId="77777777" w:rsidR="006555CB" w:rsidRPr="006555CB" w:rsidRDefault="006555CB" w:rsidP="006555CB"/>
    <w:p w14:paraId="4DA3B162" w14:textId="77777777" w:rsidR="006555CB" w:rsidRPr="006555CB" w:rsidRDefault="006555CB" w:rsidP="006555CB"/>
    <w:p w14:paraId="1BD8D997" w14:textId="77777777" w:rsidR="006555CB" w:rsidRPr="006555CB" w:rsidRDefault="006555CB" w:rsidP="006555CB"/>
    <w:p w14:paraId="6920394A" w14:textId="77777777" w:rsidR="006555CB" w:rsidRPr="006555CB" w:rsidRDefault="006555CB" w:rsidP="006555CB"/>
    <w:p w14:paraId="1442B802" w14:textId="77777777" w:rsidR="006555CB" w:rsidRPr="006555CB" w:rsidRDefault="006555CB" w:rsidP="006555CB"/>
    <w:p w14:paraId="5E99DC52" w14:textId="77777777" w:rsidR="006555CB" w:rsidRPr="006555CB" w:rsidRDefault="006555CB" w:rsidP="006555CB"/>
    <w:p w14:paraId="4FA62D73" w14:textId="77777777" w:rsidR="006555CB" w:rsidRPr="006555CB" w:rsidRDefault="006555CB" w:rsidP="006555CB"/>
    <w:p w14:paraId="352A71B0" w14:textId="77777777" w:rsidR="006555CB" w:rsidRPr="006555CB" w:rsidRDefault="006555CB" w:rsidP="006555CB"/>
    <w:p w14:paraId="38584FC5" w14:textId="77777777" w:rsidR="006555CB" w:rsidRPr="006555CB" w:rsidRDefault="006555CB" w:rsidP="006555CB"/>
    <w:p w14:paraId="2EF90272" w14:textId="77777777" w:rsidR="006555CB" w:rsidRPr="006555CB" w:rsidRDefault="006555CB" w:rsidP="006555CB"/>
    <w:p w14:paraId="21DFAD00" w14:textId="77777777" w:rsidR="006555CB" w:rsidRPr="006555CB" w:rsidRDefault="006555CB" w:rsidP="006555CB"/>
    <w:p w14:paraId="1CFCADD2" w14:textId="77777777" w:rsidR="006555CB" w:rsidRPr="006555CB" w:rsidRDefault="006555CB" w:rsidP="006555CB"/>
    <w:p w14:paraId="24A51C72" w14:textId="77777777" w:rsidR="006555CB" w:rsidRPr="006555CB" w:rsidRDefault="006555CB" w:rsidP="006555CB"/>
    <w:p w14:paraId="6D40FC01" w14:textId="77777777" w:rsidR="006555CB" w:rsidRPr="006555CB" w:rsidRDefault="006555CB" w:rsidP="006555CB"/>
    <w:p w14:paraId="7110B436" w14:textId="77777777" w:rsidR="006555CB" w:rsidRDefault="006555CB" w:rsidP="006555CB"/>
    <w:p w14:paraId="28DE7394" w14:textId="77777777" w:rsidR="003D0BE5" w:rsidRDefault="003D0BE5" w:rsidP="006555CB"/>
    <w:p w14:paraId="05804F65" w14:textId="77777777" w:rsidR="008654F6" w:rsidRDefault="008654F6" w:rsidP="006555CB"/>
    <w:p w14:paraId="48C1B37B" w14:textId="77777777" w:rsidR="008654F6" w:rsidRDefault="008654F6" w:rsidP="006555CB"/>
    <w:p w14:paraId="47E93F2C" w14:textId="77777777" w:rsidR="008654F6" w:rsidRDefault="008654F6" w:rsidP="006555CB"/>
    <w:p w14:paraId="7DA26017" w14:textId="77777777" w:rsidR="008654F6" w:rsidRPr="006555CB" w:rsidRDefault="008654F6" w:rsidP="006555CB"/>
    <w:p w14:paraId="5CD3AA49" w14:textId="77777777" w:rsidR="006555CB" w:rsidRPr="006555CB" w:rsidRDefault="006555CB" w:rsidP="006555CB"/>
    <w:p w14:paraId="7FB10D55" w14:textId="0B225CD9" w:rsidR="005530A1" w:rsidRDefault="0041504D" w:rsidP="005530A1">
      <w:pPr>
        <w:pStyle w:val="Nadpis1"/>
      </w:pPr>
      <w:bookmarkStart w:id="0" w:name="_Toc190278889"/>
      <w:bookmarkStart w:id="1" w:name="_Toc436756352"/>
      <w:r>
        <w:lastRenderedPageBreak/>
        <w:t>Specifikace požadavků</w:t>
      </w:r>
      <w:r w:rsidR="00004DC0">
        <w:t xml:space="preserve"> zadavatele</w:t>
      </w:r>
      <w:bookmarkEnd w:id="0"/>
    </w:p>
    <w:p w14:paraId="7BAEE613" w14:textId="420FE549" w:rsidR="0052322B" w:rsidRPr="0052322B" w:rsidRDefault="00214387" w:rsidP="00E04977">
      <w:pPr>
        <w:pStyle w:val="NormlnodsazenRespect"/>
        <w:spacing w:after="240"/>
        <w:jc w:val="left"/>
      </w:pPr>
      <w:r>
        <w:t xml:space="preserve">Veřejná zakázka na </w:t>
      </w:r>
      <w:r w:rsidR="0052322B" w:rsidRPr="00E16AA9">
        <w:t>pojištění pro</w:t>
      </w:r>
      <w:r w:rsidR="00EB4691">
        <w:t xml:space="preserve"> </w:t>
      </w:r>
      <w:r>
        <w:t>společnost</w:t>
      </w:r>
      <w:r w:rsidR="00C266C9">
        <w:t xml:space="preserve"> Městská doprava Teplice, p.o.</w:t>
      </w:r>
      <w:r w:rsidR="00EB4691">
        <w:t>.</w:t>
      </w:r>
    </w:p>
    <w:p w14:paraId="1049F589" w14:textId="77777777" w:rsidR="00946287" w:rsidRPr="00D63EA2" w:rsidRDefault="00946287" w:rsidP="00946287"/>
    <w:p w14:paraId="10872574" w14:textId="77777777" w:rsidR="0089366E" w:rsidRPr="00927BE4" w:rsidRDefault="0089366E" w:rsidP="0089366E">
      <w:r w:rsidRPr="00D63EA2">
        <w:t>Smluvní ujednání nemusejí být v doslovném znění součástí pojistné smlouvy, pakliže všeobecné pojistné podmínky zahrnují ujednání shodného významu. Dostatečnost shody významu odchylného ujednání pojistitele s ujednáním zadavatele posuzuje zadavatel.</w:t>
      </w:r>
    </w:p>
    <w:p w14:paraId="2C2E61A9" w14:textId="77777777" w:rsidR="00653F15" w:rsidRDefault="00653F15" w:rsidP="00653F15"/>
    <w:p w14:paraId="47D378AF" w14:textId="77777777" w:rsidR="00853800" w:rsidRPr="00853800" w:rsidRDefault="00853800" w:rsidP="00853800"/>
    <w:p w14:paraId="2C8FF978" w14:textId="77777777" w:rsidR="0099504C" w:rsidRDefault="0052322B" w:rsidP="00E04977">
      <w:pPr>
        <w:pStyle w:val="NormlnodsazenRespect"/>
        <w:spacing w:before="240"/>
        <w:jc w:val="left"/>
      </w:pPr>
      <w:r w:rsidRPr="0099504C">
        <w:rPr>
          <w:b/>
          <w:bCs/>
          <w:color w:val="1F3B80"/>
          <w:u w:val="single"/>
        </w:rPr>
        <w:t>Poptávaný rozsah pojištění</w:t>
      </w:r>
      <w:r w:rsidRPr="0099504C">
        <w:rPr>
          <w:color w:val="1F3B80"/>
        </w:rPr>
        <w:t xml:space="preserve"> </w:t>
      </w:r>
      <w:r w:rsidR="00587131">
        <w:t xml:space="preserve">v rámci VZ </w:t>
      </w:r>
      <w:r>
        <w:t>je rozdělen na části</w:t>
      </w:r>
      <w:r w:rsidR="003C7CDF">
        <w:t xml:space="preserve"> A, B</w:t>
      </w:r>
      <w:r w:rsidR="000A562B">
        <w:t xml:space="preserve">, </w:t>
      </w:r>
      <w:r w:rsidR="003C7CDF">
        <w:t>C</w:t>
      </w:r>
      <w:r w:rsidR="000A562B">
        <w:t xml:space="preserve"> a D</w:t>
      </w:r>
      <w:r w:rsidR="00500AE3">
        <w:t xml:space="preserve">. </w:t>
      </w:r>
    </w:p>
    <w:p w14:paraId="16C9B635" w14:textId="4BB652B6" w:rsidR="0052322B" w:rsidRDefault="00500AE3" w:rsidP="00E04977">
      <w:pPr>
        <w:pStyle w:val="NormlnodsazenRespect"/>
        <w:spacing w:before="240"/>
        <w:jc w:val="left"/>
      </w:pPr>
      <w:r>
        <w:t>S</w:t>
      </w:r>
      <w:r w:rsidRPr="00500AE3">
        <w:t>pecifikac</w:t>
      </w:r>
      <w:r>
        <w:t>i</w:t>
      </w:r>
      <w:r w:rsidRPr="00500AE3">
        <w:t xml:space="preserve"> a celkový požadovaný rozsah pojištění naleznete v</w:t>
      </w:r>
      <w:r w:rsidR="000A562B">
        <w:t> </w:t>
      </w:r>
      <w:r w:rsidRPr="00500AE3">
        <w:t>přílohách</w:t>
      </w:r>
      <w:r w:rsidR="000A562B">
        <w:t>:</w:t>
      </w:r>
    </w:p>
    <w:p w14:paraId="535FC08E" w14:textId="36F7B6AC" w:rsidR="00653F15" w:rsidRPr="00D74BF7" w:rsidRDefault="00653F15" w:rsidP="00C244BE">
      <w:pPr>
        <w:numPr>
          <w:ilvl w:val="0"/>
          <w:numId w:val="21"/>
        </w:numPr>
        <w:rPr>
          <w:b/>
          <w:bCs/>
        </w:rPr>
      </w:pPr>
      <w:r w:rsidRPr="00D74BF7">
        <w:rPr>
          <w:b/>
          <w:bCs/>
        </w:rPr>
        <w:t>MAJETEK</w:t>
      </w:r>
      <w:r w:rsidR="003C7CDF">
        <w:rPr>
          <w:b/>
          <w:bCs/>
        </w:rPr>
        <w:t xml:space="preserve"> – </w:t>
      </w:r>
      <w:r w:rsidR="00816171">
        <w:rPr>
          <w:b/>
          <w:bCs/>
        </w:rPr>
        <w:t xml:space="preserve">příloha č. </w:t>
      </w:r>
      <w:r w:rsidR="000A19FA">
        <w:rPr>
          <w:b/>
          <w:bCs/>
        </w:rPr>
        <w:t>8</w:t>
      </w:r>
      <w:r w:rsidR="00C71C42">
        <w:rPr>
          <w:b/>
          <w:bCs/>
        </w:rPr>
        <w:t xml:space="preserve">, </w:t>
      </w:r>
      <w:r w:rsidR="000A19FA">
        <w:rPr>
          <w:b/>
          <w:bCs/>
        </w:rPr>
        <w:t xml:space="preserve">1. </w:t>
      </w:r>
      <w:r w:rsidR="003C7CDF">
        <w:rPr>
          <w:b/>
          <w:bCs/>
        </w:rPr>
        <w:t xml:space="preserve">část </w:t>
      </w:r>
      <w:r w:rsidR="000A19FA">
        <w:rPr>
          <w:b/>
          <w:bCs/>
        </w:rPr>
        <w:t>VZ</w:t>
      </w:r>
    </w:p>
    <w:p w14:paraId="1B6AF55C" w14:textId="77777777" w:rsidR="002D7FC1" w:rsidRDefault="0052322B" w:rsidP="001C0310">
      <w:pPr>
        <w:pStyle w:val="NormlnodsazenRespect"/>
        <w:numPr>
          <w:ilvl w:val="0"/>
          <w:numId w:val="35"/>
        </w:numPr>
        <w:spacing w:line="280" w:lineRule="atLeast"/>
        <w:jc w:val="left"/>
      </w:pPr>
      <w:r w:rsidRPr="00DB7FD8">
        <w:t>živelní pojištění</w:t>
      </w:r>
    </w:p>
    <w:p w14:paraId="715381DE" w14:textId="77777777" w:rsidR="0052322B" w:rsidRDefault="0052322B" w:rsidP="001C0310">
      <w:pPr>
        <w:pStyle w:val="NormlnodsazenRespect"/>
        <w:numPr>
          <w:ilvl w:val="0"/>
          <w:numId w:val="35"/>
        </w:numPr>
        <w:spacing w:line="280" w:lineRule="atLeast"/>
        <w:jc w:val="left"/>
      </w:pPr>
      <w:r w:rsidRPr="00DB7FD8">
        <w:t>odcizení / vandalismus</w:t>
      </w:r>
    </w:p>
    <w:p w14:paraId="2BAA0B60" w14:textId="77777777" w:rsidR="0052322B" w:rsidRDefault="00DB7FD8" w:rsidP="001C0310">
      <w:pPr>
        <w:pStyle w:val="NormlnodsazenRespect"/>
        <w:numPr>
          <w:ilvl w:val="0"/>
          <w:numId w:val="35"/>
        </w:numPr>
        <w:spacing w:line="280" w:lineRule="atLeast"/>
        <w:jc w:val="left"/>
      </w:pPr>
      <w:r w:rsidRPr="00DB7FD8">
        <w:t>pojištění skel</w:t>
      </w:r>
    </w:p>
    <w:p w14:paraId="358320BE" w14:textId="038DEA55" w:rsidR="00EF2D54" w:rsidRDefault="00EF2D54" w:rsidP="001C0310">
      <w:pPr>
        <w:pStyle w:val="NormlnodsazenRespect"/>
        <w:numPr>
          <w:ilvl w:val="0"/>
          <w:numId w:val="35"/>
        </w:numPr>
        <w:spacing w:line="280" w:lineRule="atLeast"/>
        <w:jc w:val="left"/>
      </w:pPr>
      <w:r w:rsidRPr="00DB7FD8">
        <w:t>pojištění</w:t>
      </w:r>
      <w:r>
        <w:t xml:space="preserve"> </w:t>
      </w:r>
      <w:r w:rsidR="004A6C13">
        <w:t>elektroniky</w:t>
      </w:r>
    </w:p>
    <w:p w14:paraId="4A78A1EB" w14:textId="77777777" w:rsidR="00653F15" w:rsidRDefault="00653F15" w:rsidP="00653F15"/>
    <w:p w14:paraId="10E8952F" w14:textId="77CED193" w:rsidR="00653F15" w:rsidRPr="00D74BF7" w:rsidRDefault="00653F15" w:rsidP="009948D4">
      <w:pPr>
        <w:numPr>
          <w:ilvl w:val="0"/>
          <w:numId w:val="21"/>
        </w:numPr>
        <w:rPr>
          <w:b/>
          <w:bCs/>
        </w:rPr>
      </w:pPr>
      <w:r w:rsidRPr="00D74BF7">
        <w:rPr>
          <w:b/>
          <w:bCs/>
        </w:rPr>
        <w:t>ODPOVĚDNOST</w:t>
      </w:r>
      <w:r w:rsidR="003C7CDF">
        <w:rPr>
          <w:b/>
          <w:bCs/>
        </w:rPr>
        <w:t xml:space="preserve"> – </w:t>
      </w:r>
      <w:r w:rsidR="00C71C42">
        <w:rPr>
          <w:b/>
          <w:bCs/>
        </w:rPr>
        <w:t xml:space="preserve">příloha č. </w:t>
      </w:r>
      <w:r w:rsidR="000A19FA">
        <w:rPr>
          <w:b/>
          <w:bCs/>
        </w:rPr>
        <w:t>8</w:t>
      </w:r>
      <w:r w:rsidR="00C71C42">
        <w:rPr>
          <w:b/>
          <w:bCs/>
        </w:rPr>
        <w:t xml:space="preserve">, </w:t>
      </w:r>
      <w:r w:rsidR="000A19FA">
        <w:rPr>
          <w:b/>
          <w:bCs/>
        </w:rPr>
        <w:t xml:space="preserve">1. </w:t>
      </w:r>
      <w:r w:rsidR="003C7CDF">
        <w:rPr>
          <w:b/>
          <w:bCs/>
        </w:rPr>
        <w:t xml:space="preserve">část </w:t>
      </w:r>
      <w:r w:rsidR="000A19FA">
        <w:rPr>
          <w:b/>
          <w:bCs/>
        </w:rPr>
        <w:t>VZ</w:t>
      </w:r>
    </w:p>
    <w:p w14:paraId="7C01C7FE" w14:textId="4E280932" w:rsidR="005F40F8" w:rsidRDefault="005F40F8" w:rsidP="00947677">
      <w:pPr>
        <w:pStyle w:val="NormlnodsazenRespect"/>
        <w:numPr>
          <w:ilvl w:val="0"/>
          <w:numId w:val="34"/>
        </w:numPr>
        <w:spacing w:line="280" w:lineRule="atLeast"/>
        <w:jc w:val="left"/>
      </w:pPr>
      <w:r>
        <w:t>Pojištění obecné odpovědnosti včetně odpovědnosti za škodu způsobenou vadným výrobkem a vadou práce</w:t>
      </w:r>
      <w:r w:rsidR="001D7B2D">
        <w:t xml:space="preserve"> </w:t>
      </w:r>
    </w:p>
    <w:p w14:paraId="4BCBAC25" w14:textId="77777777" w:rsidR="00947677" w:rsidRDefault="00947677" w:rsidP="00947677"/>
    <w:p w14:paraId="58D6304D" w14:textId="51D66834" w:rsidR="003C7CDF" w:rsidRDefault="003C7CDF" w:rsidP="003C7CDF">
      <w:pPr>
        <w:pStyle w:val="Odstavecseseznamem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STROJNÍ POJIŠTĚNÍ – </w:t>
      </w:r>
      <w:r w:rsidR="00C71C42">
        <w:rPr>
          <w:b/>
          <w:bCs/>
        </w:rPr>
        <w:t xml:space="preserve">příloha č. </w:t>
      </w:r>
      <w:r w:rsidR="000A19FA">
        <w:rPr>
          <w:b/>
          <w:bCs/>
        </w:rPr>
        <w:t>9</w:t>
      </w:r>
      <w:r w:rsidR="00C71C42">
        <w:rPr>
          <w:b/>
          <w:bCs/>
        </w:rPr>
        <w:t xml:space="preserve">, </w:t>
      </w:r>
      <w:r w:rsidR="000A19FA">
        <w:rPr>
          <w:b/>
          <w:bCs/>
        </w:rPr>
        <w:t xml:space="preserve">2. </w:t>
      </w:r>
      <w:r>
        <w:rPr>
          <w:b/>
          <w:bCs/>
        </w:rPr>
        <w:t xml:space="preserve">část </w:t>
      </w:r>
      <w:r w:rsidR="000A19FA">
        <w:rPr>
          <w:b/>
          <w:bCs/>
        </w:rPr>
        <w:t>VZ</w:t>
      </w:r>
    </w:p>
    <w:p w14:paraId="2C07DA2F" w14:textId="77777777" w:rsidR="003C7CDF" w:rsidRPr="00E97B73" w:rsidRDefault="003C7CDF" w:rsidP="003C7CDF">
      <w:pPr>
        <w:pStyle w:val="Odstavecseseznamem"/>
        <w:numPr>
          <w:ilvl w:val="0"/>
          <w:numId w:val="38"/>
        </w:numPr>
      </w:pPr>
      <w:r w:rsidRPr="00E97B73">
        <w:t>Pojištění strojů a strojních zařízení</w:t>
      </w:r>
    </w:p>
    <w:p w14:paraId="56D23208" w14:textId="77777777" w:rsidR="003C7CDF" w:rsidRPr="00947677" w:rsidRDefault="003C7CDF" w:rsidP="00947677"/>
    <w:p w14:paraId="6211A8A9" w14:textId="4FC285A2" w:rsidR="00947677" w:rsidRPr="00947677" w:rsidRDefault="00947677" w:rsidP="00947677">
      <w:pPr>
        <w:pStyle w:val="Odstavecseseznamem"/>
        <w:numPr>
          <w:ilvl w:val="0"/>
          <w:numId w:val="21"/>
        </w:numPr>
        <w:rPr>
          <w:b/>
          <w:bCs/>
        </w:rPr>
      </w:pPr>
      <w:r w:rsidRPr="00947677">
        <w:rPr>
          <w:b/>
          <w:bCs/>
        </w:rPr>
        <w:t>ODPOVĚDNOST</w:t>
      </w:r>
      <w:r>
        <w:rPr>
          <w:b/>
          <w:bCs/>
        </w:rPr>
        <w:t xml:space="preserve"> DRÁŽNÍHO DOPRAVCE</w:t>
      </w:r>
      <w:r w:rsidR="003C7CDF">
        <w:rPr>
          <w:b/>
          <w:bCs/>
        </w:rPr>
        <w:t xml:space="preserve"> – </w:t>
      </w:r>
      <w:r w:rsidR="00C71C42">
        <w:rPr>
          <w:b/>
          <w:bCs/>
        </w:rPr>
        <w:t>příloha č. 1</w:t>
      </w:r>
      <w:r w:rsidR="000A19FA">
        <w:rPr>
          <w:b/>
          <w:bCs/>
        </w:rPr>
        <w:t>0</w:t>
      </w:r>
      <w:r w:rsidR="00C71C42">
        <w:rPr>
          <w:b/>
          <w:bCs/>
        </w:rPr>
        <w:t xml:space="preserve">, </w:t>
      </w:r>
      <w:r w:rsidR="000A19FA">
        <w:rPr>
          <w:b/>
          <w:bCs/>
        </w:rPr>
        <w:t xml:space="preserve">3. </w:t>
      </w:r>
      <w:r w:rsidR="003C7CDF">
        <w:rPr>
          <w:b/>
          <w:bCs/>
        </w:rPr>
        <w:t xml:space="preserve">část </w:t>
      </w:r>
      <w:r w:rsidR="000A19FA">
        <w:rPr>
          <w:b/>
          <w:bCs/>
        </w:rPr>
        <w:t>VZ</w:t>
      </w:r>
    </w:p>
    <w:p w14:paraId="1A027AE1" w14:textId="0F4C81A0" w:rsidR="00920275" w:rsidRDefault="00D74BF7" w:rsidP="00947677">
      <w:pPr>
        <w:pStyle w:val="NormlnodsazenRespect"/>
        <w:numPr>
          <w:ilvl w:val="0"/>
          <w:numId w:val="33"/>
        </w:numPr>
        <w:spacing w:line="280" w:lineRule="atLeast"/>
        <w:jc w:val="left"/>
      </w:pPr>
      <w:r>
        <w:t xml:space="preserve">Pojištění </w:t>
      </w:r>
      <w:r w:rsidR="005F40F8">
        <w:t>odpovědnosti drážního dopravce</w:t>
      </w:r>
      <w:r w:rsidR="00E00DFF">
        <w:t xml:space="preserve"> (</w:t>
      </w:r>
      <w:r w:rsidR="00E00DFF" w:rsidRPr="00E00DFF">
        <w:t>veřejná drážní doprava, provozování trolejbusové dráhy a opravy dráhy</w:t>
      </w:r>
      <w:r w:rsidR="00E00DFF">
        <w:t>)</w:t>
      </w:r>
    </w:p>
    <w:p w14:paraId="621773D0" w14:textId="77777777" w:rsidR="00561747" w:rsidRDefault="00561747" w:rsidP="00561747"/>
    <w:p w14:paraId="2AB38794" w14:textId="356609F6" w:rsidR="00561747" w:rsidRPr="00E05092" w:rsidRDefault="00561747" w:rsidP="00561747">
      <w:pPr>
        <w:pStyle w:val="Odstavecseseznamem"/>
        <w:numPr>
          <w:ilvl w:val="0"/>
          <w:numId w:val="21"/>
        </w:numPr>
        <w:rPr>
          <w:b/>
          <w:bCs/>
        </w:rPr>
      </w:pPr>
      <w:r w:rsidRPr="00E05092">
        <w:rPr>
          <w:b/>
          <w:bCs/>
        </w:rPr>
        <w:t>FLOTILOVÉ POJIŠTĚNÍ</w:t>
      </w:r>
      <w:r w:rsidR="002334B2">
        <w:rPr>
          <w:b/>
          <w:bCs/>
        </w:rPr>
        <w:t xml:space="preserve"> – </w:t>
      </w:r>
      <w:r w:rsidR="00C71C42">
        <w:rPr>
          <w:b/>
          <w:bCs/>
        </w:rPr>
        <w:t>příloha č. 1</w:t>
      </w:r>
      <w:r w:rsidR="000A19FA">
        <w:rPr>
          <w:b/>
          <w:bCs/>
        </w:rPr>
        <w:t>1</w:t>
      </w:r>
      <w:r w:rsidR="00C71C42">
        <w:rPr>
          <w:b/>
          <w:bCs/>
        </w:rPr>
        <w:t xml:space="preserve">, </w:t>
      </w:r>
      <w:r w:rsidR="000A19FA">
        <w:rPr>
          <w:b/>
          <w:bCs/>
        </w:rPr>
        <w:t xml:space="preserve">4. </w:t>
      </w:r>
      <w:r w:rsidR="002334B2">
        <w:rPr>
          <w:b/>
          <w:bCs/>
        </w:rPr>
        <w:t xml:space="preserve">část </w:t>
      </w:r>
      <w:r w:rsidR="000A19FA">
        <w:rPr>
          <w:b/>
          <w:bCs/>
        </w:rPr>
        <w:t>VZ</w:t>
      </w:r>
    </w:p>
    <w:p w14:paraId="20CC0401" w14:textId="1F1BF97F" w:rsidR="00561747" w:rsidRPr="0092652E" w:rsidRDefault="00561747" w:rsidP="00561747">
      <w:pPr>
        <w:pStyle w:val="Odstavecseseznamem"/>
        <w:numPr>
          <w:ilvl w:val="0"/>
          <w:numId w:val="42"/>
        </w:numPr>
      </w:pPr>
      <w:r>
        <w:t xml:space="preserve">povinné </w:t>
      </w:r>
      <w:r w:rsidR="007C7358">
        <w:t>ručení – pojištění</w:t>
      </w:r>
      <w:r w:rsidR="0092652E" w:rsidRPr="0092652E">
        <w:t xml:space="preserve"> odpovědnosti za újmu způsobenou provozem vozidla</w:t>
      </w:r>
    </w:p>
    <w:p w14:paraId="2B9AB8B5" w14:textId="08011BD5" w:rsidR="00F05A17" w:rsidRDefault="00561747" w:rsidP="00F05A17">
      <w:pPr>
        <w:pStyle w:val="Odstavecseseznamem"/>
        <w:numPr>
          <w:ilvl w:val="0"/>
          <w:numId w:val="42"/>
        </w:numPr>
      </w:pPr>
      <w:r>
        <w:t>havarijní pojištění</w:t>
      </w:r>
      <w:r w:rsidR="0092652E">
        <w:t xml:space="preserve"> vozidel</w:t>
      </w:r>
    </w:p>
    <w:p w14:paraId="5ABDC40C" w14:textId="77777777" w:rsidR="00F05A17" w:rsidRDefault="00F05A17" w:rsidP="00F05A17"/>
    <w:p w14:paraId="2C19179B" w14:textId="77777777" w:rsidR="00F05A17" w:rsidRPr="00D74BF7" w:rsidRDefault="00F05A17" w:rsidP="00F05A17"/>
    <w:p w14:paraId="7B751B14" w14:textId="77777777" w:rsidR="00824A9C" w:rsidRPr="000471EA" w:rsidRDefault="00824A9C" w:rsidP="00824A9C">
      <w:pPr>
        <w:spacing w:after="160" w:line="259" w:lineRule="auto"/>
        <w:rPr>
          <w:b/>
          <w:bCs/>
          <w:color w:val="1F3B80"/>
          <w:u w:val="single"/>
        </w:rPr>
      </w:pPr>
      <w:r w:rsidRPr="000471EA">
        <w:rPr>
          <w:b/>
          <w:bCs/>
          <w:color w:val="1F3B80"/>
          <w:u w:val="single"/>
        </w:rPr>
        <w:t>Pojistná doba nově vysoutěžených pojistných smluv bude následující:</w:t>
      </w:r>
    </w:p>
    <w:p w14:paraId="569CBCB5" w14:textId="0E593891" w:rsidR="00824A9C" w:rsidRPr="00BA6E99" w:rsidRDefault="00824A9C" w:rsidP="00824A9C">
      <w:pPr>
        <w:spacing w:after="160" w:line="259" w:lineRule="auto"/>
      </w:pPr>
      <w:r w:rsidRPr="00BA6E99">
        <w:t>Pojištění majetku</w:t>
      </w:r>
      <w:r w:rsidR="002334B2">
        <w:t xml:space="preserve"> a odpovědnosti</w:t>
      </w:r>
      <w:r w:rsidRPr="00BA6E99">
        <w:t xml:space="preserve">: </w:t>
      </w:r>
      <w:r w:rsidR="00FE5496">
        <w:t xml:space="preserve">od </w:t>
      </w:r>
      <w:r w:rsidR="003F4148">
        <w:t>0</w:t>
      </w:r>
      <w:r w:rsidRPr="00BA6E99">
        <w:t>1.</w:t>
      </w:r>
      <w:r w:rsidR="003F4148">
        <w:t>0</w:t>
      </w:r>
      <w:r w:rsidR="005F6886">
        <w:t>7</w:t>
      </w:r>
      <w:r w:rsidRPr="00BA6E99">
        <w:t>.202</w:t>
      </w:r>
      <w:r w:rsidR="00E56140">
        <w:t>5</w:t>
      </w:r>
      <w:r w:rsidRPr="00BA6E99">
        <w:t xml:space="preserve"> </w:t>
      </w:r>
      <w:r w:rsidR="00FE5496">
        <w:t xml:space="preserve">- </w:t>
      </w:r>
      <w:r w:rsidR="00FE5496" w:rsidRPr="00FE5496">
        <w:t>na dobu neurčitou</w:t>
      </w:r>
    </w:p>
    <w:p w14:paraId="715FC14E" w14:textId="728F96FE" w:rsidR="001D0D3F" w:rsidRDefault="001D0D3F" w:rsidP="00824A9C">
      <w:pPr>
        <w:spacing w:after="160" w:line="259" w:lineRule="auto"/>
      </w:pPr>
      <w:r>
        <w:t xml:space="preserve">Strojní pojištění: </w:t>
      </w:r>
      <w:r w:rsidR="00FE5496">
        <w:t>od 0</w:t>
      </w:r>
      <w:r w:rsidR="00FE5496" w:rsidRPr="00BA6E99">
        <w:t>1.</w:t>
      </w:r>
      <w:r w:rsidR="00FE5496">
        <w:t>07</w:t>
      </w:r>
      <w:r w:rsidR="00FE5496" w:rsidRPr="00BA6E99">
        <w:t>.202</w:t>
      </w:r>
      <w:r w:rsidR="00FE5496">
        <w:t>5</w:t>
      </w:r>
      <w:r w:rsidR="00FE5496" w:rsidRPr="00BA6E99">
        <w:t xml:space="preserve"> </w:t>
      </w:r>
      <w:r w:rsidR="00FE5496">
        <w:t xml:space="preserve">- </w:t>
      </w:r>
      <w:r w:rsidR="00FE5496" w:rsidRPr="00FE5496">
        <w:t>na dobu neurčitou</w:t>
      </w:r>
    </w:p>
    <w:p w14:paraId="5AA36455" w14:textId="6B61FFDC" w:rsidR="005F6886" w:rsidRDefault="005F6886" w:rsidP="005F6886">
      <w:pPr>
        <w:spacing w:after="160" w:line="259" w:lineRule="auto"/>
      </w:pPr>
      <w:r w:rsidRPr="00BA6E99">
        <w:t>Pojištění odpovědnosti</w:t>
      </w:r>
      <w:r>
        <w:t xml:space="preserve"> drážního dopravce</w:t>
      </w:r>
      <w:r w:rsidRPr="00BA6E99">
        <w:t xml:space="preserve">: </w:t>
      </w:r>
      <w:r w:rsidR="00FE5496">
        <w:t>od 0</w:t>
      </w:r>
      <w:r w:rsidR="00FE5496" w:rsidRPr="00BA6E99">
        <w:t>1.</w:t>
      </w:r>
      <w:r w:rsidR="00FE5496">
        <w:t>07</w:t>
      </w:r>
      <w:r w:rsidR="00FE5496" w:rsidRPr="00BA6E99">
        <w:t>.202</w:t>
      </w:r>
      <w:r w:rsidR="00FE5496">
        <w:t>5</w:t>
      </w:r>
      <w:r w:rsidR="00FE5496" w:rsidRPr="00BA6E99">
        <w:t xml:space="preserve"> </w:t>
      </w:r>
      <w:r w:rsidR="00FE5496">
        <w:t xml:space="preserve">- </w:t>
      </w:r>
      <w:r w:rsidR="00FE5496" w:rsidRPr="00FE5496">
        <w:t>na dobu neurčitou</w:t>
      </w:r>
    </w:p>
    <w:p w14:paraId="46F938F1" w14:textId="77777777" w:rsidR="002334B2" w:rsidRDefault="002334B2" w:rsidP="002334B2">
      <w:pPr>
        <w:spacing w:after="160" w:line="259" w:lineRule="auto"/>
      </w:pPr>
      <w:r w:rsidRPr="00BA6E99">
        <w:t xml:space="preserve">Pojištění </w:t>
      </w:r>
      <w:r>
        <w:t>flotilové (POV i HAV)</w:t>
      </w:r>
      <w:r w:rsidRPr="00BA6E99">
        <w:t xml:space="preserve">: </w:t>
      </w:r>
      <w:r>
        <w:t>od 0</w:t>
      </w:r>
      <w:r w:rsidRPr="00BA6E99">
        <w:t>1.</w:t>
      </w:r>
      <w:r>
        <w:t>07</w:t>
      </w:r>
      <w:r w:rsidRPr="00BA6E99">
        <w:t>.202</w:t>
      </w:r>
      <w:r>
        <w:t>5</w:t>
      </w:r>
      <w:r w:rsidRPr="00BA6E99">
        <w:t xml:space="preserve"> </w:t>
      </w:r>
      <w:r>
        <w:t xml:space="preserve">- </w:t>
      </w:r>
      <w:r w:rsidRPr="00FE5496">
        <w:t>na dobu neurčitou</w:t>
      </w:r>
      <w:r>
        <w:t xml:space="preserve"> </w:t>
      </w:r>
    </w:p>
    <w:p w14:paraId="35B7A602" w14:textId="77777777" w:rsidR="005F6886" w:rsidRDefault="005F6886" w:rsidP="00824A9C">
      <w:pPr>
        <w:spacing w:after="160" w:line="259" w:lineRule="auto"/>
      </w:pPr>
    </w:p>
    <w:p w14:paraId="6A7F7C11" w14:textId="77777777" w:rsidR="0079490C" w:rsidRPr="00BA6E99" w:rsidRDefault="0079490C" w:rsidP="00824A9C">
      <w:pPr>
        <w:spacing w:after="160" w:line="259" w:lineRule="auto"/>
      </w:pPr>
    </w:p>
    <w:p w14:paraId="7F121AA0" w14:textId="3E508AFF" w:rsidR="008E4F20" w:rsidRPr="000471EA" w:rsidRDefault="008E4F20" w:rsidP="00DB7FD8">
      <w:pPr>
        <w:rPr>
          <w:b/>
          <w:bCs/>
          <w:color w:val="1F3B80"/>
          <w:u w:val="single"/>
        </w:rPr>
      </w:pPr>
      <w:r w:rsidRPr="000471EA">
        <w:rPr>
          <w:b/>
          <w:bCs/>
          <w:color w:val="1F3B80"/>
          <w:u w:val="single"/>
        </w:rPr>
        <w:lastRenderedPageBreak/>
        <w:t>Výpovědní doba: 6 měsíců</w:t>
      </w:r>
    </w:p>
    <w:p w14:paraId="256E258A" w14:textId="782C7240" w:rsidR="0072624F" w:rsidRPr="0072624F" w:rsidRDefault="0072624F" w:rsidP="0072624F">
      <w:pPr>
        <w:rPr>
          <w:b/>
          <w:bCs/>
        </w:rPr>
      </w:pPr>
      <w:r w:rsidRPr="0072624F">
        <w:rPr>
          <w:b/>
          <w:bCs/>
        </w:rPr>
        <w:t>Požadovaná textace do pojistných smluv</w:t>
      </w:r>
    </w:p>
    <w:p w14:paraId="0DA2DB9A" w14:textId="77777777" w:rsidR="0072624F" w:rsidRPr="0072624F" w:rsidRDefault="0072624F" w:rsidP="0072624F">
      <w:r w:rsidRPr="0072624F">
        <w:t xml:space="preserve">„Smluvní strany se vzájemně dohodly na tom, že tuto pojistnou smlouvu mohou vypovědět pouze v šesti měsíční výpovědní době. Tímto ujednáním tak jsou prodlouženy zejména výpovědní doby stanovené v § 2805 a § 2806 občanského zákoníku. </w:t>
      </w:r>
    </w:p>
    <w:p w14:paraId="658AEB46" w14:textId="3BCF6CD3" w:rsidR="00885B69" w:rsidRPr="0072624F" w:rsidRDefault="0072624F" w:rsidP="0072624F">
      <w:r w:rsidRPr="0072624F">
        <w:t>Smluvní strany se zároveň vzájemně dohodly i na tom, že výpověď ke konci pojistného období ve smyslu § 2807 občanského zákoníku musí být druhé straně doručena nejpozději šest měsíců přede dnem, kdy uplyne pojistné období. Bude-li výpověď ke konci pojistného období doručena druhé straně později, než šest měsíců přede dnem, ve kterém uplyne pojistné období, tak pojištění zanikne až ke konci následujícího pojistného období.“</w:t>
      </w:r>
    </w:p>
    <w:p w14:paraId="7356C726" w14:textId="77777777" w:rsidR="00C81235" w:rsidRDefault="00C81235" w:rsidP="00DB7FD8">
      <w:pPr>
        <w:rPr>
          <w:b/>
          <w:bCs/>
        </w:rPr>
      </w:pPr>
    </w:p>
    <w:p w14:paraId="7D4FF36B" w14:textId="1CE0B399" w:rsidR="007421A4" w:rsidRPr="000471EA" w:rsidRDefault="008C5ECF" w:rsidP="00DB7FD8">
      <w:pPr>
        <w:rPr>
          <w:b/>
          <w:bCs/>
          <w:color w:val="1F3B80"/>
          <w:u w:val="single"/>
        </w:rPr>
      </w:pPr>
      <w:r w:rsidRPr="000471EA">
        <w:rPr>
          <w:b/>
          <w:bCs/>
          <w:color w:val="1F3B80"/>
          <w:u w:val="single"/>
        </w:rPr>
        <w:t xml:space="preserve">Splátky </w:t>
      </w:r>
      <w:r w:rsidR="007421A4" w:rsidRPr="000471EA">
        <w:rPr>
          <w:b/>
          <w:bCs/>
          <w:color w:val="1F3B80"/>
          <w:u w:val="single"/>
        </w:rPr>
        <w:t>pojistného:</w:t>
      </w:r>
      <w:r w:rsidRPr="000471EA">
        <w:rPr>
          <w:b/>
          <w:bCs/>
          <w:color w:val="1F3B80"/>
          <w:u w:val="single"/>
        </w:rPr>
        <w:t xml:space="preserve"> roční</w:t>
      </w:r>
    </w:p>
    <w:p w14:paraId="18C17B6E" w14:textId="77777777" w:rsidR="00464585" w:rsidRDefault="00464585" w:rsidP="00DB7FD8">
      <w:pPr>
        <w:rPr>
          <w:b/>
          <w:bCs/>
        </w:rPr>
      </w:pPr>
    </w:p>
    <w:p w14:paraId="2783090E" w14:textId="246D60A3" w:rsidR="00D9439E" w:rsidRPr="000471EA" w:rsidRDefault="00F860C1" w:rsidP="00DB7FD8">
      <w:pPr>
        <w:rPr>
          <w:b/>
          <w:bCs/>
          <w:color w:val="1F3B80"/>
          <w:u w:val="single"/>
        </w:rPr>
      </w:pPr>
      <w:r w:rsidRPr="000471EA">
        <w:rPr>
          <w:b/>
          <w:bCs/>
          <w:color w:val="1F3B80"/>
          <w:u w:val="single"/>
        </w:rPr>
        <w:t>Inkaso p</w:t>
      </w:r>
      <w:r w:rsidR="00D9439E" w:rsidRPr="000471EA">
        <w:rPr>
          <w:b/>
          <w:bCs/>
          <w:color w:val="1F3B80"/>
          <w:u w:val="single"/>
        </w:rPr>
        <w:t>ojistné</w:t>
      </w:r>
      <w:r w:rsidRPr="000471EA">
        <w:rPr>
          <w:b/>
          <w:bCs/>
          <w:color w:val="1F3B80"/>
          <w:u w:val="single"/>
        </w:rPr>
        <w:t>ho</w:t>
      </w:r>
      <w:r w:rsidR="00D9439E" w:rsidRPr="000471EA">
        <w:rPr>
          <w:b/>
          <w:bCs/>
          <w:color w:val="1F3B80"/>
          <w:u w:val="single"/>
        </w:rPr>
        <w:t>:</w:t>
      </w:r>
      <w:r w:rsidR="007E3369" w:rsidRPr="0088769C">
        <w:rPr>
          <w:b/>
          <w:bCs/>
          <w:color w:val="1F3B80"/>
        </w:rPr>
        <w:t xml:space="preserve"> </w:t>
      </w:r>
      <w:r w:rsidR="00817E43" w:rsidRPr="0088769C">
        <w:rPr>
          <w:b/>
          <w:bCs/>
          <w:color w:val="1F3B80"/>
        </w:rPr>
        <w:t>neinkasní</w:t>
      </w:r>
      <w:r w:rsidR="0088769C" w:rsidRPr="0088769C">
        <w:rPr>
          <w:b/>
          <w:bCs/>
          <w:color w:val="1F3B80"/>
        </w:rPr>
        <w:t xml:space="preserve">, </w:t>
      </w:r>
      <w:r w:rsidR="008E4F20" w:rsidRPr="0088769C">
        <w:rPr>
          <w:b/>
          <w:bCs/>
          <w:color w:val="1F3B80"/>
        </w:rPr>
        <w:t xml:space="preserve">platba </w:t>
      </w:r>
      <w:r w:rsidR="00D9439E" w:rsidRPr="0088769C">
        <w:rPr>
          <w:b/>
          <w:bCs/>
          <w:color w:val="1F3B80"/>
        </w:rPr>
        <w:t xml:space="preserve">na účet </w:t>
      </w:r>
      <w:r w:rsidR="00817E43" w:rsidRPr="0088769C">
        <w:rPr>
          <w:b/>
          <w:bCs/>
          <w:color w:val="1F3B80"/>
        </w:rPr>
        <w:t>pojistitele</w:t>
      </w:r>
    </w:p>
    <w:p w14:paraId="4B6D99D4" w14:textId="77777777" w:rsidR="00464585" w:rsidRDefault="00464585" w:rsidP="00DB7FD8">
      <w:pPr>
        <w:rPr>
          <w:b/>
          <w:bCs/>
        </w:rPr>
      </w:pPr>
    </w:p>
    <w:p w14:paraId="58291B69" w14:textId="383AA413" w:rsidR="007421A4" w:rsidRPr="0088769C" w:rsidRDefault="007421A4" w:rsidP="00DB7FD8">
      <w:pPr>
        <w:rPr>
          <w:b/>
          <w:bCs/>
          <w:color w:val="1F3B80"/>
        </w:rPr>
      </w:pPr>
      <w:r w:rsidRPr="00197C14">
        <w:rPr>
          <w:b/>
          <w:bCs/>
          <w:color w:val="1F3B80"/>
          <w:u w:val="single"/>
        </w:rPr>
        <w:t>Makléřská doložka</w:t>
      </w:r>
      <w:r w:rsidR="00F1238F" w:rsidRPr="00197C14">
        <w:rPr>
          <w:b/>
          <w:bCs/>
          <w:color w:val="1F3B80"/>
          <w:u w:val="single"/>
        </w:rPr>
        <w:t>:</w:t>
      </w:r>
      <w:r w:rsidR="00506BD0" w:rsidRPr="00197C14">
        <w:rPr>
          <w:b/>
          <w:bCs/>
          <w:color w:val="1F3B80"/>
        </w:rPr>
        <w:t xml:space="preserve"> Pojistné smlouvy budou spravovány makléřem</w:t>
      </w:r>
      <w:r w:rsidR="004E284C" w:rsidRPr="00197C14">
        <w:rPr>
          <w:b/>
          <w:bCs/>
          <w:color w:val="1F3B80"/>
        </w:rPr>
        <w:t xml:space="preserve">, který bude určen po </w:t>
      </w:r>
      <w:r w:rsidR="00F23E6A">
        <w:rPr>
          <w:b/>
          <w:bCs/>
          <w:color w:val="1F3B80"/>
        </w:rPr>
        <w:t>zahájení</w:t>
      </w:r>
      <w:r w:rsidR="004E284C" w:rsidRPr="00197C14">
        <w:rPr>
          <w:b/>
          <w:bCs/>
          <w:color w:val="1F3B80"/>
        </w:rPr>
        <w:t xml:space="preserve"> veřejné</w:t>
      </w:r>
      <w:r w:rsidR="0079490C" w:rsidRPr="00197C14">
        <w:rPr>
          <w:b/>
          <w:bCs/>
          <w:color w:val="1F3B80"/>
        </w:rPr>
        <w:t xml:space="preserve"> </w:t>
      </w:r>
      <w:r w:rsidR="004E284C" w:rsidRPr="00197C14">
        <w:rPr>
          <w:b/>
          <w:bCs/>
          <w:color w:val="1F3B80"/>
        </w:rPr>
        <w:t xml:space="preserve">zakázky a do smluv </w:t>
      </w:r>
      <w:r w:rsidR="00F23E6A">
        <w:rPr>
          <w:b/>
          <w:bCs/>
          <w:color w:val="1F3B80"/>
        </w:rPr>
        <w:t xml:space="preserve">bude </w:t>
      </w:r>
      <w:r w:rsidR="004E284C" w:rsidRPr="00197C14">
        <w:rPr>
          <w:b/>
          <w:bCs/>
          <w:color w:val="1F3B80"/>
        </w:rPr>
        <w:t>vložena makléřská doložka</w:t>
      </w:r>
      <w:r w:rsidR="00F23E6A">
        <w:rPr>
          <w:b/>
          <w:bCs/>
          <w:color w:val="1F3B80"/>
        </w:rPr>
        <w:t xml:space="preserve"> doplněná o identifikaci tohoto makléře dle níže připojené</w:t>
      </w:r>
      <w:r w:rsidR="004E284C" w:rsidRPr="00197C14">
        <w:rPr>
          <w:b/>
          <w:bCs/>
          <w:color w:val="1F3B80"/>
        </w:rPr>
        <w:t xml:space="preserve"> </w:t>
      </w:r>
      <w:r w:rsidR="0079490C" w:rsidRPr="00197C14">
        <w:rPr>
          <w:b/>
          <w:bCs/>
          <w:color w:val="1F3B80"/>
        </w:rPr>
        <w:t>textace</w:t>
      </w:r>
      <w:r w:rsidR="004E284C" w:rsidRPr="00197C14">
        <w:rPr>
          <w:b/>
          <w:bCs/>
          <w:color w:val="1F3B80"/>
        </w:rPr>
        <w:t>:</w:t>
      </w:r>
    </w:p>
    <w:p w14:paraId="01AF5BC6" w14:textId="643BF561" w:rsidR="009F6C52" w:rsidRDefault="009F6C52" w:rsidP="00DB7FD8">
      <w:r w:rsidRPr="009F6C52">
        <w:t>Pojištěný pověřuje výhradně pojišťovací makléřskou společnost</w:t>
      </w:r>
      <w:r w:rsidR="00817E43">
        <w:t xml:space="preserve"> xxxx</w:t>
      </w:r>
      <w:r w:rsidRPr="009F6C52">
        <w:t>, se sídlem</w:t>
      </w:r>
      <w:r w:rsidR="00F23E6A">
        <w:t xml:space="preserve"> </w:t>
      </w:r>
      <w:r w:rsidR="00817E43">
        <w:t>xxxx</w:t>
      </w:r>
      <w:r w:rsidRPr="009F6C52">
        <w:t xml:space="preserve">, IČ: </w:t>
      </w:r>
      <w:r w:rsidR="00817E43">
        <w:t xml:space="preserve">xxxx </w:t>
      </w:r>
      <w:r w:rsidRPr="009F6C52">
        <w:t>(dále jen "makléř"), vedením (řízením) a zpracováním jeho pojistného zájmu. Veškerý styk, který se bude týkat této pojistné smlouvy, včetně hlášení pojistných událostí, bude prováděn výhradně prostřednictvím makléře. Prohlášení a jiné úkony pojištěného směřované pojistiteli jsou vůči pojistiteli účinné doručením makléři. Makléř je povinen o těchto úkonech pojistitele informovat bez zbytečného prodlení.</w:t>
      </w:r>
    </w:p>
    <w:p w14:paraId="0CB479A8" w14:textId="77777777" w:rsidR="003B7BDB" w:rsidRDefault="003B7BDB" w:rsidP="00DB7FD8"/>
    <w:p w14:paraId="0F473C85" w14:textId="783D1B54" w:rsidR="003777D6" w:rsidRPr="000471EA" w:rsidRDefault="00D04209" w:rsidP="00DB7FD8">
      <w:pPr>
        <w:rPr>
          <w:b/>
          <w:bCs/>
          <w:color w:val="1F3B80"/>
          <w:u w:val="single"/>
        </w:rPr>
      </w:pPr>
      <w:r w:rsidRPr="000471EA">
        <w:rPr>
          <w:b/>
          <w:bCs/>
          <w:color w:val="1F3B80"/>
          <w:u w:val="single"/>
        </w:rPr>
        <w:t>Bonifikace</w:t>
      </w:r>
      <w:r w:rsidR="0021493C" w:rsidRPr="000471EA">
        <w:rPr>
          <w:b/>
          <w:bCs/>
          <w:color w:val="1F3B80"/>
          <w:u w:val="single"/>
        </w:rPr>
        <w:t xml:space="preserve"> za</w:t>
      </w:r>
      <w:r w:rsidR="00923219" w:rsidRPr="000471EA">
        <w:rPr>
          <w:b/>
          <w:bCs/>
          <w:color w:val="1F3B80"/>
          <w:u w:val="single"/>
        </w:rPr>
        <w:t xml:space="preserve"> </w:t>
      </w:r>
      <w:r w:rsidR="0021493C" w:rsidRPr="000471EA">
        <w:rPr>
          <w:b/>
          <w:bCs/>
          <w:color w:val="1F3B80"/>
          <w:u w:val="single"/>
        </w:rPr>
        <w:t>příznivý škodní průběh</w:t>
      </w:r>
      <w:r w:rsidRPr="000471EA">
        <w:rPr>
          <w:b/>
          <w:bCs/>
          <w:color w:val="1F3B80"/>
          <w:u w:val="single"/>
        </w:rPr>
        <w:t>:</w:t>
      </w:r>
    </w:p>
    <w:p w14:paraId="0E98CE16" w14:textId="09498568" w:rsidR="00D04209" w:rsidRPr="00D04209" w:rsidRDefault="00D04209" w:rsidP="00D04209">
      <w:r w:rsidRPr="00D04209">
        <w:t xml:space="preserve">- škodní průběh do </w:t>
      </w:r>
      <w:r w:rsidR="0084220E">
        <w:t>10</w:t>
      </w:r>
      <w:r w:rsidR="007C7358">
        <w:t xml:space="preserve"> </w:t>
      </w:r>
      <w:r w:rsidRPr="00D04209">
        <w:t xml:space="preserve">% - výše bonifikace </w:t>
      </w:r>
      <w:r w:rsidR="007C7358">
        <w:t>2</w:t>
      </w:r>
      <w:r w:rsidR="007C7358" w:rsidRPr="00D04209">
        <w:t>0 %</w:t>
      </w:r>
      <w:r w:rsidRPr="00D04209">
        <w:t xml:space="preserve">, </w:t>
      </w:r>
    </w:p>
    <w:p w14:paraId="1726C8E2" w14:textId="722C5E05" w:rsidR="00D04209" w:rsidRPr="00D04209" w:rsidRDefault="00D04209" w:rsidP="00D04209">
      <w:r w:rsidRPr="00D04209">
        <w:t xml:space="preserve">- škodní průběh do </w:t>
      </w:r>
      <w:r w:rsidR="007C7358">
        <w:t>2</w:t>
      </w:r>
      <w:r w:rsidR="007C7358" w:rsidRPr="00D04209">
        <w:t>0 %</w:t>
      </w:r>
      <w:r w:rsidRPr="00D04209">
        <w:t xml:space="preserve"> - výše bonifikace </w:t>
      </w:r>
      <w:r w:rsidR="001B5BF5">
        <w:t>1</w:t>
      </w:r>
      <w:r w:rsidRPr="00D04209">
        <w:t>5</w:t>
      </w:r>
      <w:r w:rsidR="007C7358">
        <w:t xml:space="preserve"> </w:t>
      </w:r>
      <w:r w:rsidRPr="00D04209">
        <w:t xml:space="preserve">%, </w:t>
      </w:r>
    </w:p>
    <w:p w14:paraId="5A862070" w14:textId="7F529BCF" w:rsidR="00D04209" w:rsidRDefault="00D04209" w:rsidP="00D04209">
      <w:r w:rsidRPr="00D04209">
        <w:t xml:space="preserve">- škodní průběh do </w:t>
      </w:r>
      <w:r w:rsidR="007C7358">
        <w:t>30</w:t>
      </w:r>
      <w:r w:rsidR="007C7358" w:rsidRPr="00D04209">
        <w:t xml:space="preserve"> %</w:t>
      </w:r>
      <w:r w:rsidRPr="00D04209">
        <w:t xml:space="preserve"> - výše bonifikace 1</w:t>
      </w:r>
      <w:r w:rsidR="001B5BF5">
        <w:t>0</w:t>
      </w:r>
      <w:r w:rsidR="007C7358">
        <w:t xml:space="preserve"> </w:t>
      </w:r>
      <w:r w:rsidRPr="00D04209">
        <w:t>%</w:t>
      </w:r>
    </w:p>
    <w:p w14:paraId="7BE43CF6" w14:textId="77777777" w:rsidR="0084220E" w:rsidRDefault="0084220E" w:rsidP="00D04209">
      <w:pPr>
        <w:rPr>
          <w:b/>
          <w:bCs/>
        </w:rPr>
      </w:pPr>
    </w:p>
    <w:p w14:paraId="52A6ACC7" w14:textId="66A7FA85" w:rsidR="00947FDE" w:rsidRPr="00947FDE" w:rsidRDefault="00947FDE" w:rsidP="00947FDE">
      <w:pPr>
        <w:rPr>
          <w:b/>
          <w:bCs/>
        </w:rPr>
      </w:pPr>
      <w:r w:rsidRPr="00947FDE">
        <w:rPr>
          <w:b/>
          <w:bCs/>
        </w:rPr>
        <w:t xml:space="preserve">Klient žádá vložení bonifikací dle parametrů </w:t>
      </w:r>
      <w:r w:rsidR="009452FE" w:rsidRPr="00A019CE">
        <w:rPr>
          <w:b/>
          <w:bCs/>
        </w:rPr>
        <w:t>výše</w:t>
      </w:r>
      <w:r w:rsidRPr="00947FDE">
        <w:rPr>
          <w:b/>
          <w:bCs/>
        </w:rPr>
        <w:t xml:space="preserve"> do pojistných smluv: </w:t>
      </w:r>
    </w:p>
    <w:p w14:paraId="5F3F23B6" w14:textId="77777777" w:rsidR="00947FDE" w:rsidRDefault="00947FDE" w:rsidP="0019791C">
      <w:pPr>
        <w:numPr>
          <w:ilvl w:val="0"/>
          <w:numId w:val="41"/>
        </w:numPr>
      </w:pPr>
      <w:r w:rsidRPr="00947FDE">
        <w:t xml:space="preserve">Pojištění majetku a odpovědnosti; </w:t>
      </w:r>
    </w:p>
    <w:p w14:paraId="77CCF0C2" w14:textId="0B5ABBB1" w:rsidR="00A33017" w:rsidRPr="00947FDE" w:rsidRDefault="00A33017" w:rsidP="00A33017">
      <w:pPr>
        <w:numPr>
          <w:ilvl w:val="0"/>
          <w:numId w:val="41"/>
        </w:numPr>
      </w:pPr>
      <w:r w:rsidRPr="00947FDE">
        <w:t>Strojní pojištění</w:t>
      </w:r>
      <w:r w:rsidR="00053CDD">
        <w:t>;</w:t>
      </w:r>
    </w:p>
    <w:p w14:paraId="1449D9A8" w14:textId="77777777" w:rsidR="00947FDE" w:rsidRPr="00947FDE" w:rsidRDefault="00947FDE" w:rsidP="00A33017">
      <w:pPr>
        <w:numPr>
          <w:ilvl w:val="0"/>
          <w:numId w:val="41"/>
        </w:numPr>
      </w:pPr>
      <w:r w:rsidRPr="00947FDE">
        <w:t xml:space="preserve">Pojištění drážního dopravce; </w:t>
      </w:r>
    </w:p>
    <w:p w14:paraId="702FC204" w14:textId="77777777" w:rsidR="00947FDE" w:rsidRPr="00947FDE" w:rsidRDefault="00947FDE" w:rsidP="0019791C">
      <w:pPr>
        <w:numPr>
          <w:ilvl w:val="0"/>
          <w:numId w:val="41"/>
        </w:numPr>
      </w:pPr>
      <w:r w:rsidRPr="00947FDE">
        <w:t xml:space="preserve">Flotilové pojištění vozidel – havarijní pojištění. </w:t>
      </w:r>
    </w:p>
    <w:p w14:paraId="1D8F0DC1" w14:textId="77777777" w:rsidR="00947FDE" w:rsidRDefault="00947FDE" w:rsidP="00D04209">
      <w:pPr>
        <w:rPr>
          <w:b/>
          <w:bCs/>
        </w:rPr>
      </w:pPr>
    </w:p>
    <w:p w14:paraId="7B31E8A8" w14:textId="77777777" w:rsidR="002103A7" w:rsidRPr="00466CB0" w:rsidRDefault="002103A7" w:rsidP="00D04209">
      <w:pPr>
        <w:rPr>
          <w:b/>
          <w:bCs/>
        </w:rPr>
      </w:pPr>
    </w:p>
    <w:p w14:paraId="4455527E" w14:textId="3F6C1FCF" w:rsidR="00466CB0" w:rsidRPr="000471EA" w:rsidRDefault="00466CB0" w:rsidP="00D04209">
      <w:pPr>
        <w:rPr>
          <w:b/>
          <w:bCs/>
          <w:color w:val="1F3B80"/>
          <w:u w:val="single"/>
        </w:rPr>
      </w:pPr>
      <w:r w:rsidRPr="000471EA">
        <w:rPr>
          <w:b/>
          <w:bCs/>
          <w:color w:val="1F3B80"/>
          <w:u w:val="single"/>
        </w:rPr>
        <w:t>Sleva za dlouhodobost:</w:t>
      </w:r>
    </w:p>
    <w:p w14:paraId="3EC2AC95" w14:textId="1F3041BF" w:rsidR="00466CB0" w:rsidRPr="00C913DF" w:rsidRDefault="00C913DF" w:rsidP="00FB4404">
      <w:pPr>
        <w:pStyle w:val="Odstavecseseznamem"/>
        <w:numPr>
          <w:ilvl w:val="0"/>
          <w:numId w:val="39"/>
        </w:numPr>
      </w:pPr>
      <w:r w:rsidRPr="00C913DF">
        <w:t>p</w:t>
      </w:r>
      <w:r w:rsidR="00AF2DB5" w:rsidRPr="00C913DF">
        <w:t xml:space="preserve">o </w:t>
      </w:r>
      <w:r w:rsidRPr="00C913DF">
        <w:t xml:space="preserve">1. </w:t>
      </w:r>
      <w:r w:rsidR="00AF2DB5" w:rsidRPr="00C913DF">
        <w:t xml:space="preserve">roce pojištění – sleva ve výši </w:t>
      </w:r>
      <w:r w:rsidR="007C7358" w:rsidRPr="00C913DF">
        <w:t>5 %</w:t>
      </w:r>
      <w:r w:rsidR="00A42778">
        <w:t xml:space="preserve"> </w:t>
      </w:r>
      <w:r w:rsidR="00FB4404">
        <w:t>z ročního pojistného</w:t>
      </w:r>
    </w:p>
    <w:p w14:paraId="68EC8EE5" w14:textId="3A789DB6" w:rsidR="00C913DF" w:rsidRDefault="00C913DF" w:rsidP="00FB4404">
      <w:pPr>
        <w:pStyle w:val="Odstavecseseznamem"/>
        <w:numPr>
          <w:ilvl w:val="0"/>
          <w:numId w:val="39"/>
        </w:numPr>
      </w:pPr>
      <w:r w:rsidRPr="00C913DF">
        <w:t xml:space="preserve">po </w:t>
      </w:r>
      <w:r>
        <w:t>2</w:t>
      </w:r>
      <w:r w:rsidRPr="00C913DF">
        <w:t xml:space="preserve">. roce pojištění – sleva ve výši </w:t>
      </w:r>
      <w:r w:rsidR="007C7358">
        <w:t>10</w:t>
      </w:r>
      <w:r w:rsidR="007C7358" w:rsidRPr="00C913DF">
        <w:t xml:space="preserve"> %</w:t>
      </w:r>
      <w:r w:rsidR="00FB4404">
        <w:t xml:space="preserve"> z ročního pojistného</w:t>
      </w:r>
    </w:p>
    <w:p w14:paraId="4295D814" w14:textId="20D25DF2" w:rsidR="00A42778" w:rsidRPr="00C913DF" w:rsidRDefault="00A42778" w:rsidP="00FB4404">
      <w:pPr>
        <w:pStyle w:val="Odstavecseseznamem"/>
        <w:numPr>
          <w:ilvl w:val="0"/>
          <w:numId w:val="39"/>
        </w:numPr>
      </w:pPr>
      <w:r>
        <w:t xml:space="preserve">po ukončení 3. roku a každý </w:t>
      </w:r>
      <w:r w:rsidR="00775DB9">
        <w:t>následující</w:t>
      </w:r>
      <w:r>
        <w:t xml:space="preserve"> rok – sleva ve výši 15%</w:t>
      </w:r>
      <w:r w:rsidR="00FB4404" w:rsidRPr="00FB4404">
        <w:t xml:space="preserve"> </w:t>
      </w:r>
      <w:r w:rsidR="00FB4404">
        <w:t>z ročního pojistného</w:t>
      </w:r>
    </w:p>
    <w:p w14:paraId="79B8BD4B" w14:textId="77777777" w:rsidR="00B16A16" w:rsidRDefault="00B16A16" w:rsidP="00D04209"/>
    <w:p w14:paraId="09DC3D81" w14:textId="77777777" w:rsidR="00212D5C" w:rsidRDefault="00B16A16" w:rsidP="00D04209">
      <w:r w:rsidRPr="00B16A16">
        <w:t>Pokud pojistník/pojištěný způsobí zánik pojištění dříve než za 4 roky od data nabytí jeho účinnosti, zavazuje se pojistník/pojištěný uhradit částku odpovídající poskytnuté slevě za dobu trvání pojištění.</w:t>
      </w:r>
    </w:p>
    <w:p w14:paraId="3248E451" w14:textId="6428BCB4" w:rsidR="00AF2DB5" w:rsidRPr="00B16A16" w:rsidRDefault="00B16A16" w:rsidP="00D04209">
      <w:r w:rsidRPr="00B16A16">
        <w:t xml:space="preserve">V případě, že k ukončení smluvního vztahu dojde na základě naplnění podmínek vyplývajících ze zákona, které pojistníkovi / pojištěnému neumožní pokračovat ve smluvním vztahu (např. pokud dojde </w:t>
      </w:r>
      <w:r w:rsidRPr="00B16A16">
        <w:lastRenderedPageBreak/>
        <w:t>v průběhu smluvního vztahu k takové změně závazku ze smlouvy na veřejnou zakázku, že se dle zákona již bude jednat o podstatnou změnu závazku, již nesmí zadavatel umožnit,  nebo na základě jiných skutečností, na něž nemá pojistník / pojištěný žádný vliv), a bude v důsledku toho muset smluvní vztah ukončit, nebude pojistník/pojištěný  povinen částku odpovídající poskytnuté slevě uhradit.</w:t>
      </w:r>
    </w:p>
    <w:p w14:paraId="3AE975E3" w14:textId="77777777" w:rsidR="003777D6" w:rsidRDefault="003777D6" w:rsidP="00DB7FD8"/>
    <w:p w14:paraId="37574538" w14:textId="77777777" w:rsidR="005B1F6F" w:rsidRDefault="005B1F6F" w:rsidP="00DB7FD8"/>
    <w:p w14:paraId="0F8819A3" w14:textId="46CFE647" w:rsidR="00DE3736" w:rsidRPr="005B1F6F" w:rsidRDefault="00E062D4" w:rsidP="00DB7FD8">
      <w:pPr>
        <w:rPr>
          <w:b/>
          <w:bCs/>
          <w:color w:val="1F3B80"/>
          <w:u w:val="single"/>
        </w:rPr>
      </w:pPr>
      <w:r>
        <w:rPr>
          <w:b/>
          <w:bCs/>
          <w:color w:val="1F3B80"/>
          <w:u w:val="single"/>
        </w:rPr>
        <w:t>S</w:t>
      </w:r>
      <w:r w:rsidRPr="005B1F6F">
        <w:rPr>
          <w:b/>
          <w:bCs/>
          <w:color w:val="1F3B80"/>
          <w:u w:val="single"/>
        </w:rPr>
        <w:t xml:space="preserve">mluvní </w:t>
      </w:r>
      <w:r w:rsidR="00DE3736" w:rsidRPr="005B1F6F">
        <w:rPr>
          <w:b/>
          <w:bCs/>
          <w:color w:val="1F3B80"/>
          <w:u w:val="single"/>
        </w:rPr>
        <w:t xml:space="preserve">ujednání </w:t>
      </w:r>
      <w:r w:rsidR="0080003A" w:rsidRPr="005B1F6F">
        <w:rPr>
          <w:b/>
          <w:bCs/>
          <w:color w:val="1F3B80"/>
          <w:u w:val="single"/>
        </w:rPr>
        <w:t xml:space="preserve">/ </w:t>
      </w:r>
      <w:r>
        <w:rPr>
          <w:b/>
          <w:bCs/>
          <w:color w:val="1F3B80"/>
          <w:u w:val="single"/>
        </w:rPr>
        <w:t>zv</w:t>
      </w:r>
      <w:r w:rsidR="008D0FAB">
        <w:rPr>
          <w:b/>
          <w:bCs/>
          <w:color w:val="1F3B80"/>
          <w:u w:val="single"/>
        </w:rPr>
        <w:t xml:space="preserve">láštní </w:t>
      </w:r>
      <w:r w:rsidR="00DE3736" w:rsidRPr="005B1F6F">
        <w:rPr>
          <w:b/>
          <w:bCs/>
          <w:color w:val="1F3B80"/>
          <w:u w:val="single"/>
        </w:rPr>
        <w:t>ujednání:</w:t>
      </w:r>
    </w:p>
    <w:p w14:paraId="6170DB40" w14:textId="09993F16" w:rsidR="004A5DE9" w:rsidRDefault="00DE3736" w:rsidP="00DB7FD8">
      <w:r w:rsidRPr="005B1F6F">
        <w:t>K pojištění majetku a odpovědnosti</w:t>
      </w:r>
      <w:r w:rsidR="0009521E" w:rsidRPr="005B1F6F">
        <w:t xml:space="preserve">, a dále pak k </w:t>
      </w:r>
      <w:r w:rsidRPr="005B1F6F">
        <w:t>pojištění vozide</w:t>
      </w:r>
      <w:r w:rsidR="0049374A" w:rsidRPr="005B1F6F">
        <w:t xml:space="preserve">l </w:t>
      </w:r>
      <w:r w:rsidRPr="005B1F6F">
        <w:t>žádáme</w:t>
      </w:r>
      <w:r w:rsidR="00ED1AC5" w:rsidRPr="005B1F6F">
        <w:t xml:space="preserve">, aby byly součástí smlouvy </w:t>
      </w:r>
      <w:r w:rsidR="00BF4D86" w:rsidRPr="005B1F6F">
        <w:t xml:space="preserve">požadovaná smluvní </w:t>
      </w:r>
      <w:r w:rsidR="008D0FAB">
        <w:t xml:space="preserve">a zvláštní </w:t>
      </w:r>
      <w:r w:rsidR="00BF4D86" w:rsidRPr="005B1F6F">
        <w:t>ujednání, viz</w:t>
      </w:r>
      <w:r w:rsidR="00ED1AC5" w:rsidRPr="005B1F6F">
        <w:t> přílo</w:t>
      </w:r>
      <w:r w:rsidR="00BF4D86" w:rsidRPr="005B1F6F">
        <w:t>ha</w:t>
      </w:r>
      <w:r w:rsidR="00ED1AC5" w:rsidRPr="005B1F6F">
        <w:t xml:space="preserve"> č.</w:t>
      </w:r>
      <w:r w:rsidR="00135689" w:rsidRPr="005B1F6F">
        <w:t xml:space="preserve">1a </w:t>
      </w:r>
      <w:r w:rsidR="005B1F6F" w:rsidRPr="005B1F6F">
        <w:t xml:space="preserve">+ </w:t>
      </w:r>
      <w:r w:rsidR="00D945B8">
        <w:t>č.</w:t>
      </w:r>
      <w:r w:rsidR="00135689" w:rsidRPr="005B1F6F">
        <w:t>1b</w:t>
      </w:r>
      <w:r w:rsidR="00D10852">
        <w:t xml:space="preserve">. </w:t>
      </w:r>
    </w:p>
    <w:p w14:paraId="01A9A89D" w14:textId="77777777" w:rsidR="004A5DE9" w:rsidRDefault="004A5DE9" w:rsidP="00DB7FD8"/>
    <w:p w14:paraId="7D07C30A" w14:textId="77777777" w:rsidR="00EC51F3" w:rsidRDefault="00EC51F3" w:rsidP="00DB7FD8"/>
    <w:p w14:paraId="251EAC1A" w14:textId="2BEB4D78" w:rsidR="00DE3736" w:rsidRPr="00ED1AC5" w:rsidRDefault="00D10852" w:rsidP="00DB7FD8">
      <w:r w:rsidRPr="00D10852">
        <w:t>Specifikace a celkový požadovaný rozsah pojištění naleznete v přílohách.</w:t>
      </w:r>
    </w:p>
    <w:p w14:paraId="2FD26F5D" w14:textId="77777777" w:rsidR="00DE3736" w:rsidRDefault="00DE3736" w:rsidP="00DB7FD8">
      <w:pPr>
        <w:rPr>
          <w:color w:val="1F3B80"/>
          <w:u w:val="single"/>
        </w:rPr>
      </w:pPr>
    </w:p>
    <w:p w14:paraId="01D549CA" w14:textId="77777777" w:rsidR="005B1F6F" w:rsidRPr="000471EA" w:rsidRDefault="005B1F6F" w:rsidP="00DB7FD8">
      <w:pPr>
        <w:rPr>
          <w:color w:val="1F3B80"/>
          <w:u w:val="single"/>
        </w:rPr>
      </w:pPr>
    </w:p>
    <w:p w14:paraId="295C4874" w14:textId="77777777" w:rsidR="003777D6" w:rsidRPr="000471EA" w:rsidRDefault="00144875" w:rsidP="00DB7FD8">
      <w:pPr>
        <w:rPr>
          <w:b/>
          <w:bCs/>
          <w:color w:val="1F3B80"/>
          <w:u w:val="single"/>
        </w:rPr>
      </w:pPr>
      <w:r w:rsidRPr="000471EA">
        <w:rPr>
          <w:b/>
          <w:bCs/>
          <w:color w:val="1F3B80"/>
          <w:u w:val="single"/>
        </w:rPr>
        <w:t>Přílohy:</w:t>
      </w:r>
    </w:p>
    <w:p w14:paraId="2CD54887" w14:textId="5D6571B4" w:rsidR="000A19FA" w:rsidRPr="00ED233E" w:rsidRDefault="000A19FA" w:rsidP="00775DB9">
      <w:pPr>
        <w:ind w:left="720"/>
      </w:pPr>
      <w:r>
        <w:t>Základní informace a specifikace požadavků zadavatele (Příloha č. 7)</w:t>
      </w:r>
    </w:p>
    <w:p w14:paraId="54544C74" w14:textId="706B0450" w:rsidR="00BF717C" w:rsidRDefault="00BF717C" w:rsidP="00775DB9">
      <w:pPr>
        <w:ind w:left="720"/>
      </w:pPr>
      <w:r>
        <w:t xml:space="preserve">Přehled pojištění </w:t>
      </w:r>
      <w:r w:rsidR="00D63EA2">
        <w:t>–</w:t>
      </w:r>
      <w:r w:rsidR="003B7BDB">
        <w:t xml:space="preserve"> </w:t>
      </w:r>
      <w:r>
        <w:t>Majetek</w:t>
      </w:r>
      <w:r w:rsidR="00D63EA2">
        <w:t xml:space="preserve"> (Příloha </w:t>
      </w:r>
      <w:r w:rsidR="00532581">
        <w:t>č.</w:t>
      </w:r>
      <w:r w:rsidR="000A19FA">
        <w:t xml:space="preserve"> 8 </w:t>
      </w:r>
      <w:r w:rsidR="00532581">
        <w:t xml:space="preserve">– </w:t>
      </w:r>
      <w:r w:rsidR="000A19FA">
        <w:t xml:space="preserve">1. </w:t>
      </w:r>
      <w:r w:rsidR="003F298E">
        <w:t xml:space="preserve">část </w:t>
      </w:r>
      <w:r w:rsidR="000A19FA">
        <w:t>–</w:t>
      </w:r>
      <w:r w:rsidR="003F298E">
        <w:t xml:space="preserve"> </w:t>
      </w:r>
      <w:r w:rsidR="000A19FA">
        <w:t xml:space="preserve">1. </w:t>
      </w:r>
      <w:r w:rsidR="00532581">
        <w:t>zelená záložka</w:t>
      </w:r>
      <w:r w:rsidR="00D63EA2">
        <w:t>)</w:t>
      </w:r>
    </w:p>
    <w:p w14:paraId="4105CE77" w14:textId="3FC68F2D" w:rsidR="00BF717C" w:rsidRDefault="00BF717C" w:rsidP="00775DB9">
      <w:pPr>
        <w:ind w:left="720"/>
      </w:pPr>
      <w:r>
        <w:t xml:space="preserve">Přehled pojištění </w:t>
      </w:r>
      <w:r w:rsidR="00D63EA2">
        <w:t>–</w:t>
      </w:r>
      <w:r w:rsidR="003B7BDB">
        <w:t xml:space="preserve"> </w:t>
      </w:r>
      <w:r>
        <w:t>Odpovědnost</w:t>
      </w:r>
      <w:r w:rsidR="00D63EA2">
        <w:t xml:space="preserve"> </w:t>
      </w:r>
      <w:r w:rsidR="003F298E">
        <w:t>(Příloha č.</w:t>
      </w:r>
      <w:r w:rsidR="000A19FA">
        <w:t xml:space="preserve"> 8</w:t>
      </w:r>
      <w:r w:rsidR="003F298E">
        <w:t xml:space="preserve"> – </w:t>
      </w:r>
      <w:r w:rsidR="000A19FA">
        <w:t xml:space="preserve">1. </w:t>
      </w:r>
      <w:r w:rsidR="003F298E">
        <w:t xml:space="preserve">část </w:t>
      </w:r>
      <w:r w:rsidR="000A19FA">
        <w:t>–</w:t>
      </w:r>
      <w:r w:rsidR="003F298E">
        <w:t xml:space="preserve"> </w:t>
      </w:r>
      <w:r w:rsidR="000A19FA">
        <w:t xml:space="preserve">2. </w:t>
      </w:r>
      <w:r w:rsidR="003F298E">
        <w:t>zelená záložka)</w:t>
      </w:r>
    </w:p>
    <w:p w14:paraId="510BC1C0" w14:textId="0545CD51" w:rsidR="000B07EF" w:rsidRDefault="00287E76" w:rsidP="00775DB9">
      <w:pPr>
        <w:ind w:left="720"/>
      </w:pPr>
      <w:r>
        <w:t>Přehled p</w:t>
      </w:r>
      <w:r w:rsidR="00BF717C">
        <w:t xml:space="preserve">ojištění </w:t>
      </w:r>
      <w:r>
        <w:t xml:space="preserve">– Strojní pojištění </w:t>
      </w:r>
      <w:r w:rsidR="006F72F0">
        <w:t>(Příloha č.</w:t>
      </w:r>
      <w:r w:rsidR="000A19FA">
        <w:t xml:space="preserve"> 9 </w:t>
      </w:r>
      <w:r w:rsidR="006F72F0">
        <w:t xml:space="preserve">– </w:t>
      </w:r>
      <w:r w:rsidR="000A19FA">
        <w:t xml:space="preserve">2. </w:t>
      </w:r>
      <w:r w:rsidR="007C7358">
        <w:t>část – modrá</w:t>
      </w:r>
      <w:r w:rsidR="006F72F0">
        <w:t xml:space="preserve"> záložka</w:t>
      </w:r>
      <w:r w:rsidR="002967DE">
        <w:t>)</w:t>
      </w:r>
    </w:p>
    <w:p w14:paraId="58C8BF2E" w14:textId="795D314F" w:rsidR="002967DE" w:rsidRDefault="002967DE" w:rsidP="00775DB9">
      <w:pPr>
        <w:ind w:left="720"/>
      </w:pPr>
      <w:r>
        <w:t>Přehled pojištění – Odpovědnost drážního dopravce (Příloha č.</w:t>
      </w:r>
      <w:r w:rsidR="000A19FA">
        <w:t xml:space="preserve"> </w:t>
      </w:r>
      <w:r>
        <w:t>1</w:t>
      </w:r>
      <w:r w:rsidR="000A19FA">
        <w:t>0</w:t>
      </w:r>
      <w:r>
        <w:t xml:space="preserve"> – </w:t>
      </w:r>
      <w:r w:rsidR="000A19FA">
        <w:t xml:space="preserve">3, </w:t>
      </w:r>
      <w:r w:rsidR="007C7358">
        <w:t>část – oranžová</w:t>
      </w:r>
      <w:r>
        <w:t xml:space="preserve"> záložka)</w:t>
      </w:r>
    </w:p>
    <w:p w14:paraId="7A65C323" w14:textId="47719C30" w:rsidR="00CA3DE5" w:rsidRDefault="00CA3DE5" w:rsidP="00775DB9">
      <w:pPr>
        <w:ind w:left="720"/>
      </w:pPr>
      <w:r w:rsidRPr="00ED233E">
        <w:t xml:space="preserve">Přehled </w:t>
      </w:r>
      <w:r w:rsidR="007C7358" w:rsidRPr="00ED233E">
        <w:t>pojištění – Pojištění</w:t>
      </w:r>
      <w:r w:rsidR="00D2360C" w:rsidRPr="00ED233E">
        <w:t xml:space="preserve"> odpovědnosti za újmu způsobenou provozem vozidla a havarijní pojištění vozidel (flotilové pojištění</w:t>
      </w:r>
      <w:r w:rsidR="000A19FA">
        <w:t xml:space="preserve">, </w:t>
      </w:r>
      <w:r w:rsidR="00D2360C" w:rsidRPr="00ED233E">
        <w:t>Příloha č.</w:t>
      </w:r>
      <w:r w:rsidR="00D94873" w:rsidRPr="00ED233E">
        <w:t>1</w:t>
      </w:r>
      <w:r w:rsidR="000A19FA">
        <w:t>1</w:t>
      </w:r>
      <w:r w:rsidR="00D94873" w:rsidRPr="00ED233E">
        <w:t xml:space="preserve"> – </w:t>
      </w:r>
      <w:r w:rsidR="000A19FA">
        <w:t xml:space="preserve">4. </w:t>
      </w:r>
      <w:r w:rsidR="00D94873" w:rsidRPr="00ED233E">
        <w:t xml:space="preserve">část </w:t>
      </w:r>
      <w:r w:rsidR="0080003A" w:rsidRPr="00ED233E">
        <w:t>–</w:t>
      </w:r>
      <w:r w:rsidR="00D94873" w:rsidRPr="00ED233E">
        <w:t xml:space="preserve"> </w:t>
      </w:r>
      <w:r w:rsidR="00ED233E" w:rsidRPr="00ED233E">
        <w:t>žlutá</w:t>
      </w:r>
      <w:r w:rsidR="0080003A" w:rsidRPr="00ED233E">
        <w:t xml:space="preserve"> záložka</w:t>
      </w:r>
      <w:r w:rsidR="0009521E" w:rsidRPr="00ED233E">
        <w:t>)</w:t>
      </w:r>
    </w:p>
    <w:p w14:paraId="621281DB" w14:textId="75966B58" w:rsidR="004B5B80" w:rsidRDefault="00F16C0A" w:rsidP="00775DB9">
      <w:pPr>
        <w:ind w:left="720"/>
      </w:pPr>
      <w:r>
        <w:t xml:space="preserve">Smluvní ujednání pro </w:t>
      </w:r>
      <w:r w:rsidR="000A19FA">
        <w:t xml:space="preserve">1. </w:t>
      </w:r>
      <w:r>
        <w:t xml:space="preserve">část </w:t>
      </w:r>
      <w:r w:rsidR="00BA5154">
        <w:t>– majetek a odpovědnost</w:t>
      </w:r>
      <w:r w:rsidR="003F70C2">
        <w:t xml:space="preserve"> (Příloha č. </w:t>
      </w:r>
      <w:r w:rsidR="000A19FA">
        <w:t>12</w:t>
      </w:r>
      <w:r w:rsidR="003F70C2">
        <w:t>)</w:t>
      </w:r>
    </w:p>
    <w:p w14:paraId="4E0E4A99" w14:textId="52116D5D" w:rsidR="0022357A" w:rsidRDefault="0022357A" w:rsidP="00775DB9">
      <w:pPr>
        <w:ind w:left="720"/>
      </w:pPr>
      <w:r>
        <w:t xml:space="preserve">Smluvní ujednání pro </w:t>
      </w:r>
      <w:r w:rsidR="000A19FA">
        <w:t xml:space="preserve">4. </w:t>
      </w:r>
      <w:r>
        <w:t>část – flotilové pojištění (Příloha č. 1</w:t>
      </w:r>
      <w:r w:rsidR="000A19FA">
        <w:t>3</w:t>
      </w:r>
      <w:r w:rsidR="00293942">
        <w:t>)</w:t>
      </w:r>
    </w:p>
    <w:p w14:paraId="6B3D13FD" w14:textId="77777777" w:rsidR="007819CB" w:rsidRDefault="007819CB" w:rsidP="000B07EF"/>
    <w:p w14:paraId="36FE0286" w14:textId="77777777" w:rsidR="00053CDD" w:rsidRDefault="00053CDD" w:rsidP="000B07EF"/>
    <w:p w14:paraId="0D2C5E4B" w14:textId="77777777" w:rsidR="00053CDD" w:rsidRDefault="00053CDD" w:rsidP="000B07EF"/>
    <w:p w14:paraId="5DBE42B5" w14:textId="77777777" w:rsidR="00053CDD" w:rsidRDefault="00053CDD" w:rsidP="000B07EF"/>
    <w:p w14:paraId="6BDEFD4A" w14:textId="77777777" w:rsidR="00053CDD" w:rsidRDefault="00053CDD" w:rsidP="000B07EF"/>
    <w:p w14:paraId="42F6BEF7" w14:textId="77777777" w:rsidR="00053CDD" w:rsidRDefault="00053CDD" w:rsidP="000B07EF"/>
    <w:p w14:paraId="5E075DBD" w14:textId="77777777" w:rsidR="00053CDD" w:rsidRDefault="00053CDD" w:rsidP="000B07EF"/>
    <w:p w14:paraId="2ED4559D" w14:textId="77777777" w:rsidR="00053CDD" w:rsidRDefault="00053CDD" w:rsidP="000B07EF"/>
    <w:p w14:paraId="74BCE90D" w14:textId="77777777" w:rsidR="00053CDD" w:rsidRDefault="00053CDD" w:rsidP="000B07EF"/>
    <w:p w14:paraId="45B5396C" w14:textId="77777777" w:rsidR="00053CDD" w:rsidRDefault="00053CDD" w:rsidP="000B07EF"/>
    <w:p w14:paraId="3F637B70" w14:textId="77777777" w:rsidR="00053CDD" w:rsidRDefault="00053CDD" w:rsidP="000B07EF"/>
    <w:p w14:paraId="44067C05" w14:textId="77777777" w:rsidR="00053CDD" w:rsidRDefault="00053CDD" w:rsidP="000B07EF"/>
    <w:p w14:paraId="1683A67C" w14:textId="77777777" w:rsidR="00245480" w:rsidRDefault="00245480" w:rsidP="000B07EF"/>
    <w:p w14:paraId="5601E2DB" w14:textId="77777777" w:rsidR="00245480" w:rsidRDefault="00245480" w:rsidP="000B07EF"/>
    <w:p w14:paraId="31710356" w14:textId="77777777" w:rsidR="00245480" w:rsidRDefault="00245480" w:rsidP="000B07EF"/>
    <w:p w14:paraId="59582BE4" w14:textId="77777777" w:rsidR="00245480" w:rsidRDefault="00245480" w:rsidP="000B07EF"/>
    <w:p w14:paraId="04EFF721" w14:textId="77777777" w:rsidR="00245480" w:rsidRDefault="00245480" w:rsidP="000B07EF"/>
    <w:p w14:paraId="3FCBF330" w14:textId="7D4EDB27" w:rsidR="0052322B" w:rsidRDefault="0071458A" w:rsidP="00E3355B">
      <w:pPr>
        <w:pStyle w:val="Nadpis1"/>
      </w:pPr>
      <w:bookmarkStart w:id="2" w:name="_Toc190278890"/>
      <w:r w:rsidRPr="00AF1B37"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59200BAD" wp14:editId="5DD5373F">
            <wp:simplePos x="0" y="0"/>
            <wp:positionH relativeFrom="column">
              <wp:posOffset>4464685</wp:posOffset>
            </wp:positionH>
            <wp:positionV relativeFrom="paragraph">
              <wp:posOffset>215265</wp:posOffset>
            </wp:positionV>
            <wp:extent cx="1790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70" y="21130"/>
                <wp:lineTo x="21370" y="0"/>
                <wp:lineTo x="0" y="0"/>
              </wp:wrapPolygon>
            </wp:wrapTight>
            <wp:docPr id="1504316543" name="Obrázek 1" descr="Obsah obrázku žlutá, text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16543" name="Obrázek 1" descr="Obsah obrázku žlutá, text, Písmo, logo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22B">
        <w:t>Základní informac</w:t>
      </w:r>
      <w:r w:rsidR="0052322B" w:rsidRPr="0024290C">
        <w:t>e o klientovi</w:t>
      </w:r>
      <w:bookmarkEnd w:id="2"/>
    </w:p>
    <w:p w14:paraId="0E3D5068" w14:textId="28216DFA" w:rsidR="00D451DA" w:rsidRDefault="00D451DA" w:rsidP="00D451DA">
      <w:r w:rsidRPr="00D451DA">
        <w:rPr>
          <w:b/>
          <w:bCs/>
        </w:rPr>
        <w:t>Název společnosti</w:t>
      </w:r>
      <w:r w:rsidRPr="00CF1586">
        <w:t>:</w:t>
      </w:r>
      <w:r>
        <w:tab/>
      </w:r>
      <w:r w:rsidR="00684E90" w:rsidRPr="00684E90">
        <w:t>Městská doprava Teplice, p.o.</w:t>
      </w:r>
      <w:r w:rsidR="004172DC">
        <w:t xml:space="preserve"> (dále jen MDT, p.o.)</w:t>
      </w:r>
    </w:p>
    <w:p w14:paraId="614262B2" w14:textId="69A98C28" w:rsidR="00D451DA" w:rsidRPr="00B811A6" w:rsidRDefault="00D451DA" w:rsidP="00D451DA">
      <w:r w:rsidRPr="00D451DA">
        <w:rPr>
          <w:b/>
          <w:bCs/>
        </w:rPr>
        <w:t>Sídlo:</w:t>
      </w:r>
      <w:r w:rsidRPr="00B811A6">
        <w:tab/>
      </w:r>
      <w:r>
        <w:tab/>
      </w:r>
      <w:r>
        <w:tab/>
      </w:r>
      <w:r w:rsidR="00E81103" w:rsidRPr="00E81103">
        <w:t>Emilie Dvořákové 70, Trnovany, 41501 Teplice</w:t>
      </w:r>
    </w:p>
    <w:p w14:paraId="4AD13A5A" w14:textId="0BC20FBB" w:rsidR="00D451DA" w:rsidRPr="00B811A6" w:rsidRDefault="00D451DA" w:rsidP="00D451DA">
      <w:r w:rsidRPr="00D451DA">
        <w:rPr>
          <w:b/>
          <w:bCs/>
        </w:rPr>
        <w:t>IČ</w:t>
      </w:r>
      <w:r>
        <w:rPr>
          <w:b/>
          <w:bCs/>
        </w:rPr>
        <w:t>O</w:t>
      </w:r>
      <w:r w:rsidRPr="00D451DA">
        <w:rPr>
          <w:b/>
          <w:bCs/>
        </w:rPr>
        <w:t>:</w:t>
      </w:r>
      <w:r w:rsidRPr="00B811A6">
        <w:tab/>
      </w:r>
      <w:r>
        <w:tab/>
      </w:r>
      <w:r>
        <w:tab/>
      </w:r>
      <w:r w:rsidR="00E81103" w:rsidRPr="00E81103">
        <w:t>17196264</w:t>
      </w:r>
    </w:p>
    <w:p w14:paraId="36C8ADE0" w14:textId="6C72A522" w:rsidR="00356996" w:rsidRDefault="00356996" w:rsidP="00D451DA">
      <w:r w:rsidRPr="00356996">
        <w:rPr>
          <w:b/>
          <w:bCs/>
        </w:rPr>
        <w:t xml:space="preserve">Datum vzniku: </w:t>
      </w:r>
      <w:r w:rsidRPr="00356996">
        <w:rPr>
          <w:b/>
          <w:bCs/>
        </w:rPr>
        <w:tab/>
      </w:r>
      <w:r>
        <w:t>1.1.2022</w:t>
      </w:r>
    </w:p>
    <w:p w14:paraId="51406A6A" w14:textId="5488F483" w:rsidR="00E8175C" w:rsidRPr="00E8175C" w:rsidRDefault="00E8175C" w:rsidP="00E8175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8175C">
        <w:rPr>
          <w:b/>
          <w:bCs/>
          <w:sz w:val="20"/>
          <w:szCs w:val="20"/>
        </w:rPr>
        <w:t>Činnost:</w:t>
      </w:r>
      <w:r>
        <w:tab/>
      </w:r>
      <w:r>
        <w:tab/>
      </w:r>
      <w:r w:rsidRPr="00E8175C">
        <w:rPr>
          <w:sz w:val="20"/>
          <w:szCs w:val="20"/>
        </w:rPr>
        <w:t>Městská a příměstská pozemní osobní doprava</w:t>
      </w:r>
      <w:r w:rsidRPr="00E8175C">
        <w:rPr>
          <w:rFonts w:ascii="Calibri" w:hAnsi="Calibri" w:cs="Calibri"/>
          <w:sz w:val="22"/>
          <w:szCs w:val="22"/>
        </w:rPr>
        <w:t xml:space="preserve"> </w:t>
      </w:r>
    </w:p>
    <w:p w14:paraId="4372975C" w14:textId="2523EE39" w:rsidR="00E8175C" w:rsidRDefault="00E8175C" w:rsidP="00D451DA"/>
    <w:p w14:paraId="4CEAE21D" w14:textId="77777777" w:rsidR="00E8175C" w:rsidRDefault="00E8175C" w:rsidP="00E8175C">
      <w:r w:rsidRPr="00D451DA">
        <w:rPr>
          <w:b/>
          <w:bCs/>
        </w:rPr>
        <w:t>Internet:</w:t>
      </w:r>
      <w:r w:rsidRPr="00B811A6">
        <w:tab/>
      </w:r>
      <w:r>
        <w:tab/>
      </w:r>
      <w:r w:rsidRPr="001F2E59">
        <w:t>https://www.mdteplice.cz/</w:t>
      </w:r>
      <w:r>
        <w:t xml:space="preserve"> </w:t>
      </w:r>
    </w:p>
    <w:p w14:paraId="5AAEECDD" w14:textId="77777777" w:rsidR="00B47E25" w:rsidRDefault="00B47E25" w:rsidP="00D451DA"/>
    <w:tbl>
      <w:tblPr>
        <w:tblW w:w="0" w:type="auto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</w:tblGrid>
      <w:tr w:rsidR="00B47E25" w:rsidRPr="00B47E25" w14:paraId="2DC38A53" w14:textId="77777777" w:rsidTr="002813CD">
        <w:trPr>
          <w:trHeight w:val="129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</w:tcBorders>
          </w:tcPr>
          <w:p w14:paraId="22B5A68F" w14:textId="77777777" w:rsidR="00B47E25" w:rsidRPr="00B47E25" w:rsidRDefault="00B47E25" w:rsidP="00B47E25">
            <w:r w:rsidRPr="00B47E25">
              <w:rPr>
                <w:b/>
                <w:bCs/>
              </w:rPr>
              <w:t xml:space="preserve">Příspěvková organizace: Městská doprava Teplice, p.o. (IČO 17196264) </w:t>
            </w:r>
          </w:p>
        </w:tc>
      </w:tr>
      <w:tr w:rsidR="00B47E25" w:rsidRPr="00B47E25" w14:paraId="4665273B" w14:textId="77777777" w:rsidTr="002813CD">
        <w:trPr>
          <w:trHeight w:val="110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</w:tcBorders>
          </w:tcPr>
          <w:p w14:paraId="7CE70985" w14:textId="77777777" w:rsidR="00B47E25" w:rsidRPr="00B47E25" w:rsidRDefault="00B47E25" w:rsidP="00B47E25">
            <w:r w:rsidRPr="00B47E25">
              <w:t xml:space="preserve">Zřizovatel: Statutární město Teplice (IČO 00266621) </w:t>
            </w:r>
          </w:p>
        </w:tc>
      </w:tr>
    </w:tbl>
    <w:p w14:paraId="3BDFA200" w14:textId="77777777" w:rsidR="00B47E25" w:rsidRPr="00B811A6" w:rsidRDefault="00B47E25" w:rsidP="00D451DA"/>
    <w:p w14:paraId="2855C852" w14:textId="77777777" w:rsidR="009842A5" w:rsidRDefault="009842A5" w:rsidP="009842A5"/>
    <w:p w14:paraId="1707A791" w14:textId="1BB4175B" w:rsidR="00A5562F" w:rsidRDefault="00E33E44" w:rsidP="00346A74">
      <w:r w:rsidRPr="00E33E44">
        <w:t>Hlavní činností MDT, p. o. je poskytování veřejné dopravy cestujících v souladu s rozsahy, způsoby a podmínkami stanovenými ve smlouvách o veřejných dopravních službách</w:t>
      </w:r>
      <w:r w:rsidR="00A5562F">
        <w:t>.</w:t>
      </w:r>
    </w:p>
    <w:p w14:paraId="3D4D2A1F" w14:textId="77777777" w:rsidR="00A5562F" w:rsidRDefault="00A5562F" w:rsidP="004E0E19"/>
    <w:p w14:paraId="5052EA2A" w14:textId="71257432" w:rsidR="00581B3E" w:rsidRDefault="00581B3E" w:rsidP="0027660D">
      <w:pPr>
        <w:numPr>
          <w:ilvl w:val="0"/>
          <w:numId w:val="44"/>
        </w:numPr>
      </w:pPr>
      <w:r w:rsidRPr="00581B3E">
        <w:t>Městská doprava Teplice, p. o. zahájila plný provoz své činnosti od 1. ledna 2024</w:t>
      </w:r>
    </w:p>
    <w:p w14:paraId="75C757AE" w14:textId="77777777" w:rsidR="00A5562F" w:rsidRDefault="00A5562F" w:rsidP="00A5562F"/>
    <w:p w14:paraId="59188283" w14:textId="3402F95F" w:rsidR="009842A5" w:rsidRDefault="00581B3E" w:rsidP="0027660D">
      <w:pPr>
        <w:numPr>
          <w:ilvl w:val="0"/>
          <w:numId w:val="44"/>
        </w:numPr>
      </w:pPr>
      <w:r>
        <w:t>Aktuální p</w:t>
      </w:r>
      <w:r w:rsidR="009842A5" w:rsidRPr="009842A5">
        <w:t xml:space="preserve">očet zaměstnanců MDT, p.o. </w:t>
      </w:r>
      <w:r>
        <w:t>je</w:t>
      </w:r>
      <w:r w:rsidR="009842A5" w:rsidRPr="009842A5">
        <w:t xml:space="preserve"> 127</w:t>
      </w:r>
      <w:r w:rsidR="00C973B8">
        <w:t xml:space="preserve">, </w:t>
      </w:r>
      <w:r>
        <w:t xml:space="preserve">a to </w:t>
      </w:r>
      <w:r w:rsidR="009842A5" w:rsidRPr="009842A5">
        <w:t xml:space="preserve">vč. </w:t>
      </w:r>
      <w:r w:rsidR="00C973B8">
        <w:t xml:space="preserve">zaměstnanců </w:t>
      </w:r>
      <w:r>
        <w:t xml:space="preserve">pracujících </w:t>
      </w:r>
      <w:r w:rsidR="00C973B8">
        <w:t xml:space="preserve">na </w:t>
      </w:r>
      <w:r w:rsidR="009842A5" w:rsidRPr="009842A5">
        <w:t>dohod</w:t>
      </w:r>
      <w:r w:rsidR="00C973B8">
        <w:t>y</w:t>
      </w:r>
    </w:p>
    <w:p w14:paraId="5D2EA3C1" w14:textId="77777777" w:rsidR="00A5562F" w:rsidRPr="009842A5" w:rsidRDefault="00A5562F" w:rsidP="00A5562F"/>
    <w:p w14:paraId="1C53C757" w14:textId="32885A75" w:rsidR="009842A5" w:rsidRDefault="009842A5" w:rsidP="0027660D">
      <w:pPr>
        <w:numPr>
          <w:ilvl w:val="0"/>
          <w:numId w:val="44"/>
        </w:numPr>
      </w:pPr>
      <w:r w:rsidRPr="009842A5">
        <w:t>Předpokládaný obrat na rok 2024 činí 37 860 000 Kč</w:t>
      </w:r>
    </w:p>
    <w:p w14:paraId="77106858" w14:textId="77777777" w:rsidR="00A12305" w:rsidRDefault="00A12305" w:rsidP="00A12305"/>
    <w:p w14:paraId="5B9B1D37" w14:textId="54F9A854" w:rsidR="00A12305" w:rsidRPr="00A12305" w:rsidRDefault="002F76F1" w:rsidP="00621E9B">
      <w:pPr>
        <w:pStyle w:val="Nadpis2"/>
      </w:pPr>
      <w:bookmarkStart w:id="3" w:name="_Toc190278891"/>
      <w:r>
        <w:t>Základní informace o riziku</w:t>
      </w:r>
      <w:bookmarkEnd w:id="3"/>
    </w:p>
    <w:p w14:paraId="3B1036BB" w14:textId="43085669" w:rsidR="00E608CF" w:rsidRPr="00E608CF" w:rsidRDefault="00E608CF" w:rsidP="00E608CF">
      <w:r w:rsidRPr="00E608CF">
        <w:t xml:space="preserve">Areál dopravního podniku se nachází na adrese Emilie Dvořákové 70, 41501 Teplice a </w:t>
      </w:r>
      <w:r w:rsidR="00602920">
        <w:t xml:space="preserve">na </w:t>
      </w:r>
      <w:r w:rsidRPr="00E608CF">
        <w:t xml:space="preserve">přilehlých parcelách. Ostatní majetek je </w:t>
      </w:r>
      <w:r w:rsidR="00602920">
        <w:t xml:space="preserve">dále </w:t>
      </w:r>
      <w:r w:rsidRPr="00E608CF">
        <w:t>rozmístěn po celém statutárním městě Teplice a jeho okolí.</w:t>
      </w:r>
    </w:p>
    <w:p w14:paraId="781075AD" w14:textId="5D7F576B" w:rsidR="00E608CF" w:rsidRPr="00E608CF" w:rsidRDefault="00E608CF" w:rsidP="00E608CF">
      <w:r w:rsidRPr="00E608CF">
        <w:t xml:space="preserve">Je třeba zmínit, že na adrese Emilie Dvořákové 70 se nachází menší čerpací stanice, která </w:t>
      </w:r>
      <w:r w:rsidR="00C51276">
        <w:t xml:space="preserve">je </w:t>
      </w:r>
      <w:r w:rsidRPr="00E608CF">
        <w:t>zahrnuta do pojištění a slouží k tankování autobusů a dalších dopravních prostředků pojištěného.</w:t>
      </w:r>
    </w:p>
    <w:p w14:paraId="2A7F7492" w14:textId="022B428E" w:rsidR="00E608CF" w:rsidRPr="00E608CF" w:rsidRDefault="00C51276" w:rsidP="00E608CF">
      <w:r>
        <w:t>MPL</w:t>
      </w:r>
      <w:r w:rsidR="00E608CF" w:rsidRPr="00E608CF">
        <w:t xml:space="preserve"> lze uvést na adrese Emilie Dvořákové 70, 41501 Teplice (p.č. 1127), kde se nachází nemovitost v hodnotě 200 milionů Kč (hala pro opravu autobusů).</w:t>
      </w:r>
    </w:p>
    <w:p w14:paraId="04FB8D8B" w14:textId="77777777" w:rsidR="00E608CF" w:rsidRPr="00A12305" w:rsidRDefault="00E608CF" w:rsidP="00A12305"/>
    <w:p w14:paraId="7D77AC82" w14:textId="77777777" w:rsidR="00A12305" w:rsidRPr="00A12305" w:rsidRDefault="00A12305" w:rsidP="00A12305">
      <w:r w:rsidRPr="00A12305">
        <w:rPr>
          <w:b/>
          <w:bCs/>
          <w:i/>
          <w:iCs/>
        </w:rPr>
        <w:t xml:space="preserve">Protipožární zabezpečení: </w:t>
      </w:r>
    </w:p>
    <w:p w14:paraId="7B746315" w14:textId="77777777" w:rsidR="00916D5E" w:rsidRPr="00916D5E" w:rsidRDefault="00916D5E" w:rsidP="00916D5E">
      <w:r w:rsidRPr="00916D5E">
        <w:t>Všechny kontroly se provádějí pravidelně a v souladu s požadovanými termíny. Jakékoliv nedostatky zjištěné během kontrol jsou okamžitě odstraněny, aby zařízení byla plně funkční a splňovala platné normy.</w:t>
      </w:r>
    </w:p>
    <w:p w14:paraId="3B0A1198" w14:textId="77777777" w:rsidR="00916D5E" w:rsidRPr="00916D5E" w:rsidRDefault="00916D5E" w:rsidP="00916D5E">
      <w:r w:rsidRPr="00916D5E">
        <w:t>Ruční hasicí přístroje umístěné v budovách jsou každoročně kontrolovány autorizovanou revizní firmou.</w:t>
      </w:r>
    </w:p>
    <w:p w14:paraId="61520AA9" w14:textId="77777777" w:rsidR="00916D5E" w:rsidRPr="00A12305" w:rsidRDefault="00916D5E" w:rsidP="00A12305"/>
    <w:p w14:paraId="799A22D5" w14:textId="5B786BE2" w:rsidR="007841AB" w:rsidRDefault="00AA0B68" w:rsidP="00A12305">
      <w:r w:rsidRPr="00AA0B68">
        <w:t>Ve městě působí profesionální hasičský sbor se sídlem v Teplicích – Trnovanech. Doba dojezdu k místu požáru na celém území města je 15 minut</w:t>
      </w:r>
      <w:r>
        <w:t>.</w:t>
      </w:r>
    </w:p>
    <w:p w14:paraId="63E2AF08" w14:textId="77777777" w:rsidR="009842A5" w:rsidRDefault="009842A5" w:rsidP="009842A5"/>
    <w:p w14:paraId="6931434E" w14:textId="030BB680" w:rsidR="00904F4E" w:rsidRPr="005B1F6F" w:rsidRDefault="00D451DA" w:rsidP="005B1F6F">
      <w:pPr>
        <w:pStyle w:val="Nadpis1"/>
        <w:rPr>
          <w:rFonts w:cs="Arial"/>
          <w:szCs w:val="20"/>
        </w:rPr>
      </w:pPr>
      <w:r w:rsidRPr="009842A5">
        <w:br w:type="page"/>
      </w:r>
    </w:p>
    <w:p w14:paraId="711A9A2E" w14:textId="66FFB2C4" w:rsidR="00DE1D72" w:rsidRDefault="00AA3AA4" w:rsidP="008778C5">
      <w:pPr>
        <w:pStyle w:val="Nadpis1"/>
      </w:pPr>
      <w:bookmarkStart w:id="4" w:name="_Toc190278892"/>
      <w:bookmarkEnd w:id="1"/>
      <w:r>
        <w:lastRenderedPageBreak/>
        <w:t>Škodní průběh</w:t>
      </w:r>
      <w:bookmarkEnd w:id="4"/>
      <w:r w:rsidR="0007325C">
        <w:t xml:space="preserve"> </w:t>
      </w:r>
    </w:p>
    <w:p w14:paraId="33F62CEA" w14:textId="77777777" w:rsidR="00DE1D72" w:rsidRPr="00DE1D72" w:rsidRDefault="00DE1D72" w:rsidP="00DE1D72"/>
    <w:p w14:paraId="20EFF8DD" w14:textId="1A207EE8" w:rsidR="00DE1D72" w:rsidRDefault="00DE1D72" w:rsidP="00DE1D72">
      <w:pPr>
        <w:pStyle w:val="Nadpis2"/>
      </w:pPr>
      <w:bookmarkStart w:id="5" w:name="_Toc184316684"/>
      <w:bookmarkStart w:id="6" w:name="_Toc190278893"/>
      <w:r>
        <w:t>M</w:t>
      </w:r>
      <w:bookmarkEnd w:id="5"/>
      <w:r w:rsidR="00371022">
        <w:t>ajetek a odpovědnost</w:t>
      </w:r>
      <w:bookmarkEnd w:id="6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3"/>
        <w:gridCol w:w="1820"/>
        <w:gridCol w:w="2801"/>
        <w:gridCol w:w="2574"/>
      </w:tblGrid>
      <w:tr w:rsidR="00DE1D72" w14:paraId="4BA73698" w14:textId="77777777">
        <w:trPr>
          <w:tblHeader/>
        </w:trPr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312AEC4F" w14:textId="77777777" w:rsidR="00DE1D72" w:rsidRPr="00474BD8" w:rsidRDefault="00DE1D72">
            <w:pPr>
              <w:suppressAutoHyphens/>
              <w:spacing w:before="2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56B86B1D" w14:textId="77777777" w:rsidR="00DE1D72" w:rsidRPr="00474BD8" w:rsidRDefault="00DE1D72">
            <w:pPr>
              <w:suppressAutoHyphens/>
              <w:spacing w:before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Počet škod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7BF21E42" w14:textId="77777777" w:rsidR="00DE1D72" w:rsidRPr="00474BD8" w:rsidRDefault="00DE1D72">
            <w:pPr>
              <w:suppressAutoHyphens/>
              <w:spacing w:before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Výše pojistného plnění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0070C0"/>
            <w:vAlign w:val="center"/>
          </w:tcPr>
          <w:p w14:paraId="127FCB4E" w14:textId="77777777" w:rsidR="00DE1D72" w:rsidRPr="005C7771" w:rsidRDefault="00DE1D72">
            <w:pPr>
              <w:suppressAutoHyphens/>
              <w:spacing w:before="2"/>
              <w:jc w:val="center"/>
              <w:rPr>
                <w:b/>
                <w:bCs/>
                <w:color w:val="FFFFFF"/>
              </w:rPr>
            </w:pPr>
            <w:r w:rsidRPr="005C7771">
              <w:rPr>
                <w:b/>
                <w:bCs/>
                <w:color w:val="FFFFFF"/>
              </w:rPr>
              <w:t>Rezervy PU</w:t>
            </w:r>
          </w:p>
        </w:tc>
      </w:tr>
      <w:tr w:rsidR="00DE1D72" w14:paraId="477CEEDE" w14:textId="77777777">
        <w:tc>
          <w:tcPr>
            <w:tcW w:w="1786" w:type="dxa"/>
            <w:shd w:val="clear" w:color="auto" w:fill="FFFFFF"/>
          </w:tcPr>
          <w:p w14:paraId="68E63517" w14:textId="35ACD694" w:rsidR="00DE1D72" w:rsidRPr="00474BD8" w:rsidRDefault="00DE1D72">
            <w:pPr>
              <w:suppressAutoHyphens/>
              <w:spacing w:before="2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843" w:type="dxa"/>
            <w:shd w:val="clear" w:color="auto" w:fill="FFFFFF"/>
          </w:tcPr>
          <w:p w14:paraId="628FA552" w14:textId="77777777" w:rsidR="00DE1D72" w:rsidRDefault="00DE1D72">
            <w:pPr>
              <w:suppressAutoHyphens/>
              <w:spacing w:before="2"/>
              <w:jc w:val="center"/>
            </w:pPr>
            <w:r>
              <w:t>0</w:t>
            </w:r>
          </w:p>
        </w:tc>
        <w:tc>
          <w:tcPr>
            <w:tcW w:w="2835" w:type="dxa"/>
            <w:shd w:val="clear" w:color="auto" w:fill="FFFFFF"/>
          </w:tcPr>
          <w:p w14:paraId="3BC61F32" w14:textId="77777777" w:rsidR="00DE1D72" w:rsidRDefault="00DE1D72">
            <w:pPr>
              <w:suppressAutoHyphens/>
              <w:spacing w:before="2"/>
              <w:jc w:val="center"/>
            </w:pPr>
            <w:r>
              <w:t>0 Kč</w:t>
            </w:r>
          </w:p>
        </w:tc>
        <w:tc>
          <w:tcPr>
            <w:tcW w:w="2608" w:type="dxa"/>
            <w:shd w:val="clear" w:color="auto" w:fill="FFFFFF"/>
          </w:tcPr>
          <w:p w14:paraId="3AA783ED" w14:textId="77777777" w:rsidR="00DE1D72" w:rsidRDefault="00DE1D72">
            <w:pPr>
              <w:suppressAutoHyphens/>
              <w:spacing w:before="2"/>
              <w:jc w:val="center"/>
            </w:pPr>
            <w:r>
              <w:t>0 Kč</w:t>
            </w:r>
          </w:p>
        </w:tc>
      </w:tr>
    </w:tbl>
    <w:p w14:paraId="3AF69647" w14:textId="77777777" w:rsidR="00DE1D72" w:rsidRDefault="00DE1D72" w:rsidP="008778C5">
      <w:pPr>
        <w:rPr>
          <w:b/>
          <w:bCs/>
        </w:rPr>
      </w:pPr>
    </w:p>
    <w:p w14:paraId="4FE0FB62" w14:textId="77777777" w:rsidR="00DE1D72" w:rsidRDefault="00DE1D72" w:rsidP="008778C5">
      <w:pPr>
        <w:rPr>
          <w:b/>
          <w:bCs/>
        </w:rPr>
      </w:pPr>
    </w:p>
    <w:p w14:paraId="39CB48B2" w14:textId="2DB8BF95" w:rsidR="00DE1D72" w:rsidRDefault="00DE1D72" w:rsidP="00DE1D72">
      <w:pPr>
        <w:pStyle w:val="Nadpis2"/>
      </w:pPr>
      <w:bookmarkStart w:id="7" w:name="_Toc190278894"/>
      <w:r>
        <w:t>S</w:t>
      </w:r>
      <w:r w:rsidR="00371022">
        <w:t>trojní pojištění</w:t>
      </w:r>
      <w:bookmarkEnd w:id="7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3"/>
        <w:gridCol w:w="1820"/>
        <w:gridCol w:w="2801"/>
        <w:gridCol w:w="2574"/>
      </w:tblGrid>
      <w:tr w:rsidR="00DE1D72" w:rsidRPr="005C7771" w14:paraId="04937D5E" w14:textId="77777777">
        <w:trPr>
          <w:tblHeader/>
        </w:trPr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20DEC920" w14:textId="77777777" w:rsidR="00DE1D72" w:rsidRPr="00474BD8" w:rsidRDefault="00DE1D72">
            <w:pPr>
              <w:suppressAutoHyphens/>
              <w:spacing w:before="2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1DD6A0A7" w14:textId="77777777" w:rsidR="00DE1D72" w:rsidRPr="00474BD8" w:rsidRDefault="00DE1D72">
            <w:pPr>
              <w:suppressAutoHyphens/>
              <w:spacing w:before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Počet škod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4DDDD9D8" w14:textId="77777777" w:rsidR="00DE1D72" w:rsidRPr="00474BD8" w:rsidRDefault="00DE1D72">
            <w:pPr>
              <w:suppressAutoHyphens/>
              <w:spacing w:before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Výše pojistného plnění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0070C0"/>
            <w:vAlign w:val="center"/>
          </w:tcPr>
          <w:p w14:paraId="52FB0FA1" w14:textId="77777777" w:rsidR="00DE1D72" w:rsidRPr="005C7771" w:rsidRDefault="00DE1D72">
            <w:pPr>
              <w:suppressAutoHyphens/>
              <w:spacing w:before="2"/>
              <w:jc w:val="center"/>
              <w:rPr>
                <w:b/>
                <w:bCs/>
                <w:color w:val="FFFFFF"/>
              </w:rPr>
            </w:pPr>
            <w:r w:rsidRPr="005C7771">
              <w:rPr>
                <w:b/>
                <w:bCs/>
                <w:color w:val="FFFFFF"/>
              </w:rPr>
              <w:t>Rezervy PU</w:t>
            </w:r>
          </w:p>
        </w:tc>
      </w:tr>
      <w:tr w:rsidR="00DE1D72" w14:paraId="06B5C9C1" w14:textId="77777777">
        <w:tc>
          <w:tcPr>
            <w:tcW w:w="1786" w:type="dxa"/>
            <w:shd w:val="clear" w:color="auto" w:fill="FFFFFF"/>
          </w:tcPr>
          <w:p w14:paraId="293D2583" w14:textId="77777777" w:rsidR="00DE1D72" w:rsidRPr="00474BD8" w:rsidRDefault="00DE1D72">
            <w:pPr>
              <w:suppressAutoHyphens/>
              <w:spacing w:before="2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843" w:type="dxa"/>
            <w:shd w:val="clear" w:color="auto" w:fill="FFFFFF"/>
          </w:tcPr>
          <w:p w14:paraId="29D4EC6E" w14:textId="77777777" w:rsidR="00DE1D72" w:rsidRDefault="00DE1D72">
            <w:pPr>
              <w:suppressAutoHyphens/>
              <w:spacing w:before="2"/>
              <w:jc w:val="center"/>
            </w:pPr>
            <w:r>
              <w:t>0</w:t>
            </w:r>
          </w:p>
        </w:tc>
        <w:tc>
          <w:tcPr>
            <w:tcW w:w="2835" w:type="dxa"/>
            <w:shd w:val="clear" w:color="auto" w:fill="FFFFFF"/>
          </w:tcPr>
          <w:p w14:paraId="687F09A1" w14:textId="77777777" w:rsidR="00DE1D72" w:rsidRDefault="00DE1D72">
            <w:pPr>
              <w:suppressAutoHyphens/>
              <w:spacing w:before="2"/>
              <w:jc w:val="center"/>
            </w:pPr>
            <w:r>
              <w:t>0 Kč</w:t>
            </w:r>
          </w:p>
        </w:tc>
        <w:tc>
          <w:tcPr>
            <w:tcW w:w="2608" w:type="dxa"/>
            <w:shd w:val="clear" w:color="auto" w:fill="FFFFFF"/>
          </w:tcPr>
          <w:p w14:paraId="6CA1653D" w14:textId="77777777" w:rsidR="00DE1D72" w:rsidRDefault="00DE1D72">
            <w:pPr>
              <w:suppressAutoHyphens/>
              <w:spacing w:before="2"/>
              <w:jc w:val="center"/>
            </w:pPr>
            <w:r>
              <w:t>0 Kč</w:t>
            </w:r>
          </w:p>
        </w:tc>
      </w:tr>
    </w:tbl>
    <w:p w14:paraId="420A5154" w14:textId="77777777" w:rsidR="00DE1D72" w:rsidRDefault="00DE1D72" w:rsidP="00DE1D72"/>
    <w:p w14:paraId="07AE0B8A" w14:textId="77777777" w:rsidR="008766F2" w:rsidRPr="00DE1D72" w:rsidRDefault="008766F2" w:rsidP="00DE1D72"/>
    <w:p w14:paraId="588FE4CF" w14:textId="72119B09" w:rsidR="00DE1D72" w:rsidRDefault="00DE1D72" w:rsidP="00DE1D72">
      <w:pPr>
        <w:pStyle w:val="Nadpis2"/>
      </w:pPr>
      <w:bookmarkStart w:id="8" w:name="_Toc190278895"/>
      <w:r>
        <w:t>O</w:t>
      </w:r>
      <w:r w:rsidR="00D45EF9">
        <w:t>dpovědnost drážního dopravce</w:t>
      </w:r>
      <w:bookmarkEnd w:id="8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3"/>
        <w:gridCol w:w="1820"/>
        <w:gridCol w:w="2801"/>
        <w:gridCol w:w="2574"/>
      </w:tblGrid>
      <w:tr w:rsidR="00DE1D72" w:rsidRPr="005C7771" w14:paraId="698A0EAF" w14:textId="77777777">
        <w:trPr>
          <w:tblHeader/>
        </w:trPr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2349BE94" w14:textId="77777777" w:rsidR="00DE1D72" w:rsidRPr="00474BD8" w:rsidRDefault="00DE1D72">
            <w:pPr>
              <w:suppressAutoHyphens/>
              <w:spacing w:before="2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5F210463" w14:textId="77777777" w:rsidR="00DE1D72" w:rsidRPr="00474BD8" w:rsidRDefault="00DE1D72">
            <w:pPr>
              <w:suppressAutoHyphens/>
              <w:spacing w:before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Počet škod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10B234E4" w14:textId="77777777" w:rsidR="00DE1D72" w:rsidRPr="00474BD8" w:rsidRDefault="00DE1D72">
            <w:pPr>
              <w:suppressAutoHyphens/>
              <w:spacing w:before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Výše pojistného plnění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0070C0"/>
            <w:vAlign w:val="center"/>
          </w:tcPr>
          <w:p w14:paraId="1FA3CA06" w14:textId="77777777" w:rsidR="00DE1D72" w:rsidRPr="005C7771" w:rsidRDefault="00DE1D72">
            <w:pPr>
              <w:suppressAutoHyphens/>
              <w:spacing w:before="2"/>
              <w:jc w:val="center"/>
              <w:rPr>
                <w:b/>
                <w:bCs/>
                <w:color w:val="FFFFFF"/>
              </w:rPr>
            </w:pPr>
            <w:r w:rsidRPr="005C7771">
              <w:rPr>
                <w:b/>
                <w:bCs/>
                <w:color w:val="FFFFFF"/>
              </w:rPr>
              <w:t>Rezervy PU</w:t>
            </w:r>
          </w:p>
        </w:tc>
      </w:tr>
      <w:tr w:rsidR="00DE1D72" w14:paraId="5ED61BA9" w14:textId="77777777">
        <w:tc>
          <w:tcPr>
            <w:tcW w:w="1786" w:type="dxa"/>
            <w:shd w:val="clear" w:color="auto" w:fill="FFFFFF"/>
          </w:tcPr>
          <w:p w14:paraId="70624CDA" w14:textId="77777777" w:rsidR="00DE1D72" w:rsidRPr="00474BD8" w:rsidRDefault="00DE1D72">
            <w:pPr>
              <w:suppressAutoHyphens/>
              <w:spacing w:before="2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843" w:type="dxa"/>
            <w:shd w:val="clear" w:color="auto" w:fill="FFFFFF"/>
          </w:tcPr>
          <w:p w14:paraId="062B3C03" w14:textId="77777777" w:rsidR="00DE1D72" w:rsidRDefault="00DE1D72">
            <w:pPr>
              <w:suppressAutoHyphens/>
              <w:spacing w:before="2"/>
              <w:jc w:val="center"/>
            </w:pPr>
            <w:r>
              <w:t>0</w:t>
            </w:r>
          </w:p>
        </w:tc>
        <w:tc>
          <w:tcPr>
            <w:tcW w:w="2835" w:type="dxa"/>
            <w:shd w:val="clear" w:color="auto" w:fill="FFFFFF"/>
          </w:tcPr>
          <w:p w14:paraId="43A9F976" w14:textId="77777777" w:rsidR="00DE1D72" w:rsidRDefault="00DE1D72">
            <w:pPr>
              <w:suppressAutoHyphens/>
              <w:spacing w:before="2"/>
              <w:jc w:val="center"/>
            </w:pPr>
            <w:r>
              <w:t>0 Kč</w:t>
            </w:r>
          </w:p>
        </w:tc>
        <w:tc>
          <w:tcPr>
            <w:tcW w:w="2608" w:type="dxa"/>
            <w:shd w:val="clear" w:color="auto" w:fill="FFFFFF"/>
          </w:tcPr>
          <w:p w14:paraId="6AD3EA73" w14:textId="77777777" w:rsidR="00DE1D72" w:rsidRDefault="00DE1D72">
            <w:pPr>
              <w:suppressAutoHyphens/>
              <w:spacing w:before="2"/>
              <w:jc w:val="center"/>
            </w:pPr>
            <w:r>
              <w:t>0 Kč</w:t>
            </w:r>
          </w:p>
        </w:tc>
      </w:tr>
    </w:tbl>
    <w:p w14:paraId="56F01329" w14:textId="77777777" w:rsidR="00DE1D72" w:rsidRPr="00DE1D72" w:rsidRDefault="00DE1D72" w:rsidP="00DE1D72"/>
    <w:p w14:paraId="21404607" w14:textId="77777777" w:rsidR="00DE1D72" w:rsidRDefault="00DE1D72" w:rsidP="008778C5">
      <w:pPr>
        <w:rPr>
          <w:b/>
          <w:bCs/>
        </w:rPr>
      </w:pPr>
    </w:p>
    <w:p w14:paraId="5F221E42" w14:textId="7EEB07DD" w:rsidR="008766F2" w:rsidRDefault="008766F2" w:rsidP="008766F2">
      <w:pPr>
        <w:pStyle w:val="Nadpis2"/>
      </w:pPr>
      <w:bookmarkStart w:id="9" w:name="_Toc190278896"/>
      <w:r>
        <w:t>F</w:t>
      </w:r>
      <w:r w:rsidR="00D45EF9">
        <w:t>lotilové pojištění</w:t>
      </w:r>
      <w:bookmarkEnd w:id="9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3"/>
        <w:gridCol w:w="1820"/>
        <w:gridCol w:w="2801"/>
        <w:gridCol w:w="2574"/>
      </w:tblGrid>
      <w:tr w:rsidR="008766F2" w:rsidRPr="005C7771" w14:paraId="31496C78" w14:textId="77777777">
        <w:trPr>
          <w:tblHeader/>
        </w:trPr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2768D7FF" w14:textId="77777777" w:rsidR="008766F2" w:rsidRPr="00474BD8" w:rsidRDefault="008766F2">
            <w:pPr>
              <w:suppressAutoHyphens/>
              <w:spacing w:before="2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7C3310B9" w14:textId="77777777" w:rsidR="008766F2" w:rsidRPr="00474BD8" w:rsidRDefault="008766F2">
            <w:pPr>
              <w:suppressAutoHyphens/>
              <w:spacing w:before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Počet škod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70C0"/>
            <w:vAlign w:val="center"/>
          </w:tcPr>
          <w:p w14:paraId="4E158729" w14:textId="77777777" w:rsidR="008766F2" w:rsidRPr="00474BD8" w:rsidRDefault="008766F2">
            <w:pPr>
              <w:suppressAutoHyphens/>
              <w:spacing w:before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Výše pojistného plnění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0070C0"/>
            <w:vAlign w:val="center"/>
          </w:tcPr>
          <w:p w14:paraId="2AEF16C6" w14:textId="77777777" w:rsidR="008766F2" w:rsidRPr="005C7771" w:rsidRDefault="008766F2">
            <w:pPr>
              <w:suppressAutoHyphens/>
              <w:spacing w:before="2"/>
              <w:jc w:val="center"/>
              <w:rPr>
                <w:b/>
                <w:bCs/>
                <w:color w:val="FFFFFF"/>
              </w:rPr>
            </w:pPr>
            <w:r w:rsidRPr="005C7771">
              <w:rPr>
                <w:b/>
                <w:bCs/>
                <w:color w:val="FFFFFF"/>
              </w:rPr>
              <w:t>Rezervy PU</w:t>
            </w:r>
          </w:p>
        </w:tc>
      </w:tr>
      <w:tr w:rsidR="008766F2" w14:paraId="1BDA64DA" w14:textId="77777777">
        <w:tc>
          <w:tcPr>
            <w:tcW w:w="1786" w:type="dxa"/>
            <w:shd w:val="clear" w:color="auto" w:fill="FFFFFF"/>
          </w:tcPr>
          <w:p w14:paraId="68D2F675" w14:textId="77777777" w:rsidR="008766F2" w:rsidRPr="00474BD8" w:rsidRDefault="008766F2">
            <w:pPr>
              <w:suppressAutoHyphens/>
              <w:spacing w:before="2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843" w:type="dxa"/>
            <w:shd w:val="clear" w:color="auto" w:fill="FFFFFF"/>
          </w:tcPr>
          <w:p w14:paraId="0045CF8F" w14:textId="5B62724D" w:rsidR="008766F2" w:rsidRDefault="009000EF">
            <w:pPr>
              <w:suppressAutoHyphens/>
              <w:spacing w:before="2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/>
          </w:tcPr>
          <w:p w14:paraId="11384764" w14:textId="0F0567AA" w:rsidR="008766F2" w:rsidRDefault="008A01C6">
            <w:pPr>
              <w:suppressAutoHyphens/>
              <w:spacing w:before="2"/>
              <w:jc w:val="center"/>
            </w:pPr>
            <w:r>
              <w:t>58 727</w:t>
            </w:r>
            <w:r w:rsidR="008766F2">
              <w:t xml:space="preserve"> Kč</w:t>
            </w:r>
          </w:p>
        </w:tc>
        <w:tc>
          <w:tcPr>
            <w:tcW w:w="2608" w:type="dxa"/>
            <w:shd w:val="clear" w:color="auto" w:fill="FFFFFF"/>
          </w:tcPr>
          <w:p w14:paraId="371781C6" w14:textId="77777777" w:rsidR="008766F2" w:rsidRDefault="008766F2">
            <w:pPr>
              <w:suppressAutoHyphens/>
              <w:spacing w:before="2"/>
              <w:jc w:val="center"/>
            </w:pPr>
            <w:r>
              <w:t>0 Kč</w:t>
            </w:r>
          </w:p>
        </w:tc>
      </w:tr>
    </w:tbl>
    <w:p w14:paraId="37C41264" w14:textId="77777777" w:rsidR="008A01C6" w:rsidRDefault="008A01C6" w:rsidP="008778C5">
      <w:pPr>
        <w:rPr>
          <w:b/>
          <w:bCs/>
        </w:rPr>
      </w:pPr>
    </w:p>
    <w:p w14:paraId="02AA6CF1" w14:textId="0F6919BE" w:rsidR="008766F2" w:rsidRPr="00437E9E" w:rsidRDefault="008A01C6" w:rsidP="008778C5">
      <w:pPr>
        <w:rPr>
          <w:b/>
          <w:bCs/>
        </w:rPr>
      </w:pPr>
      <w:r>
        <w:rPr>
          <w:b/>
          <w:bCs/>
        </w:rPr>
        <w:t xml:space="preserve"> 1 PU ze skel + 1 PU z HAV (součet obou plnění viz výše)</w:t>
      </w:r>
    </w:p>
    <w:sectPr w:rsidR="008766F2" w:rsidRPr="00437E9E" w:rsidSect="005F7F71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701" w:right="1315" w:bottom="1831" w:left="163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FE94E" w14:textId="77777777" w:rsidR="000E37F7" w:rsidRDefault="000E37F7" w:rsidP="00FC4601">
      <w:pPr>
        <w:spacing w:line="240" w:lineRule="auto"/>
      </w:pPr>
      <w:r>
        <w:separator/>
      </w:r>
    </w:p>
    <w:p w14:paraId="7B065FBA" w14:textId="77777777" w:rsidR="000E37F7" w:rsidRDefault="000E37F7"/>
  </w:endnote>
  <w:endnote w:type="continuationSeparator" w:id="0">
    <w:p w14:paraId="3455B94D" w14:textId="77777777" w:rsidR="000E37F7" w:rsidRDefault="000E37F7" w:rsidP="00FC4601">
      <w:pPr>
        <w:spacing w:line="240" w:lineRule="auto"/>
      </w:pPr>
      <w:r>
        <w:continuationSeparator/>
      </w:r>
    </w:p>
    <w:p w14:paraId="57B29CA2" w14:textId="77777777" w:rsidR="000E37F7" w:rsidRDefault="000E37F7"/>
  </w:endnote>
  <w:endnote w:type="continuationNotice" w:id="1">
    <w:p w14:paraId="1717309D" w14:textId="77777777" w:rsidR="000E37F7" w:rsidRDefault="000E37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Offi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ianz Sans">
    <w:panose1 w:val="00000000000000000000"/>
    <w:charset w:val="00"/>
    <w:family w:val="modern"/>
    <w:notTrueType/>
    <w:pitch w:val="variable"/>
    <w:sig w:usb0="A00000AF" w:usb1="5000214A" w:usb2="0000001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A5DAB" w14:textId="282DAE46" w:rsidR="00221E2A" w:rsidRPr="002C20D1" w:rsidRDefault="00221E2A" w:rsidP="002C20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ED5D" w14:textId="15C46843" w:rsidR="00221E2A" w:rsidRPr="002C20D1" w:rsidRDefault="00221E2A" w:rsidP="002C20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DB03" w14:textId="77777777" w:rsidR="000E37F7" w:rsidRDefault="000E37F7" w:rsidP="00FC4601">
      <w:pPr>
        <w:spacing w:line="240" w:lineRule="auto"/>
      </w:pPr>
      <w:r>
        <w:separator/>
      </w:r>
    </w:p>
    <w:p w14:paraId="182FCFDE" w14:textId="77777777" w:rsidR="000E37F7" w:rsidRDefault="000E37F7"/>
  </w:footnote>
  <w:footnote w:type="continuationSeparator" w:id="0">
    <w:p w14:paraId="0B105859" w14:textId="77777777" w:rsidR="000E37F7" w:rsidRDefault="000E37F7" w:rsidP="00FC4601">
      <w:pPr>
        <w:spacing w:line="240" w:lineRule="auto"/>
      </w:pPr>
      <w:r>
        <w:continuationSeparator/>
      </w:r>
    </w:p>
    <w:p w14:paraId="0D1A069B" w14:textId="77777777" w:rsidR="000E37F7" w:rsidRDefault="000E37F7"/>
  </w:footnote>
  <w:footnote w:type="continuationNotice" w:id="1">
    <w:p w14:paraId="48A14467" w14:textId="77777777" w:rsidR="000E37F7" w:rsidRDefault="000E37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4A46" w14:textId="748FA1F0" w:rsidR="00F85535" w:rsidRPr="00F85535" w:rsidRDefault="00F85535" w:rsidP="00775DB9">
    <w:pPr>
      <w:pStyle w:val="Zhlav"/>
      <w:jc w:val="left"/>
      <w:rPr>
        <w:b/>
        <w:bCs/>
      </w:rPr>
    </w:pPr>
    <w:r w:rsidRPr="00F85535">
      <w:rPr>
        <w:b/>
        <w:bCs/>
      </w:rPr>
      <w:t xml:space="preserve">Příloha </w:t>
    </w:r>
    <w:r w:rsidR="000A19FA">
      <w:rPr>
        <w:b/>
        <w:bCs/>
      </w:rPr>
      <w:t>7</w:t>
    </w:r>
    <w:r w:rsidRPr="00F85535">
      <w:rPr>
        <w:b/>
        <w:bCs/>
      </w:rPr>
      <w:t xml:space="preserve"> – Základní informace a specifikace požadavků zadavatele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EB3E" w14:textId="550B1174" w:rsidR="00F85535" w:rsidRPr="00F85535" w:rsidRDefault="00F85535" w:rsidP="00775DB9">
    <w:pPr>
      <w:pStyle w:val="Zhlav"/>
      <w:jc w:val="left"/>
      <w:rPr>
        <w:b/>
        <w:bCs/>
      </w:rPr>
    </w:pPr>
    <w:r w:rsidRPr="00F85535">
      <w:rPr>
        <w:b/>
        <w:bCs/>
      </w:rPr>
      <w:t xml:space="preserve">Příloha </w:t>
    </w:r>
    <w:r w:rsidR="000A19FA">
      <w:rPr>
        <w:b/>
        <w:bCs/>
      </w:rPr>
      <w:t>7</w:t>
    </w:r>
    <w:r w:rsidRPr="00F85535">
      <w:rPr>
        <w:b/>
        <w:bCs/>
      </w:rPr>
      <w:t xml:space="preserve"> – Základní informace a specifikace požadavků zadavatele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546C" w14:textId="77777777" w:rsidR="00221E2A" w:rsidRPr="002C20D1" w:rsidRDefault="00221E2A" w:rsidP="002C20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B51EB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674B0"/>
    <w:multiLevelType w:val="hybridMultilevel"/>
    <w:tmpl w:val="ACB2C4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1A13E50"/>
    <w:multiLevelType w:val="hybridMultilevel"/>
    <w:tmpl w:val="6736EA48"/>
    <w:lvl w:ilvl="0" w:tplc="C8AE60FE">
      <w:numFmt w:val="bullet"/>
      <w:lvlText w:val="-"/>
      <w:lvlJc w:val="left"/>
      <w:pPr>
        <w:ind w:left="720" w:hanging="360"/>
      </w:pPr>
      <w:rPr>
        <w:rFonts w:ascii="KoopOffice" w:eastAsia="Aptos" w:hAnsi="KoopOffice" w:cs="KoopOffice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2C03"/>
    <w:multiLevelType w:val="hybridMultilevel"/>
    <w:tmpl w:val="502279B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1C2C8D"/>
    <w:multiLevelType w:val="multilevel"/>
    <w:tmpl w:val="43DE1A68"/>
    <w:lvl w:ilvl="0">
      <w:start w:val="1"/>
      <w:numFmt w:val="lowerLetter"/>
      <w:pStyle w:val="AbecednseznamRespect"/>
      <w:lvlText w:val="%1)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-31226"/>
        </w:tabs>
        <w:ind w:left="908" w:hanging="454"/>
      </w:pPr>
      <w:rPr>
        <w:rFonts w:ascii="Georgia" w:hAnsi="Georgia" w:hint="default"/>
      </w:rPr>
    </w:lvl>
    <w:lvl w:ilvl="2">
      <w:start w:val="1"/>
      <w:numFmt w:val="bullet"/>
      <w:lvlText w:val="◦"/>
      <w:lvlJc w:val="left"/>
      <w:pPr>
        <w:tabs>
          <w:tab w:val="num" w:pos="-30772"/>
        </w:tabs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◦"/>
      <w:lvlJc w:val="left"/>
      <w:pPr>
        <w:tabs>
          <w:tab w:val="num" w:pos="-30318"/>
        </w:tabs>
        <w:ind w:left="1816" w:hanging="454"/>
      </w:pPr>
      <w:rPr>
        <w:rFonts w:ascii="Georgia" w:hAnsi="Georgia" w:cs="Arial" w:hint="default"/>
        <w:color w:val="auto"/>
      </w:rPr>
    </w:lvl>
    <w:lvl w:ilvl="4">
      <w:start w:val="1"/>
      <w:numFmt w:val="bullet"/>
      <w:lvlText w:val="◦"/>
      <w:lvlJc w:val="left"/>
      <w:pPr>
        <w:tabs>
          <w:tab w:val="num" w:pos="-29864"/>
        </w:tabs>
        <w:ind w:left="2270" w:hanging="454"/>
      </w:pPr>
      <w:rPr>
        <w:rFonts w:ascii="Georgia" w:hAnsi="Georgia" w:cs="Arial" w:hint="default"/>
        <w:color w:val="auto"/>
      </w:rPr>
    </w:lvl>
    <w:lvl w:ilvl="5">
      <w:start w:val="1"/>
      <w:numFmt w:val="bullet"/>
      <w:lvlText w:val="◦"/>
      <w:lvlJc w:val="left"/>
      <w:pPr>
        <w:tabs>
          <w:tab w:val="num" w:pos="-29410"/>
        </w:tabs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◦"/>
      <w:lvlJc w:val="left"/>
      <w:pPr>
        <w:tabs>
          <w:tab w:val="num" w:pos="-28956"/>
        </w:tabs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◦"/>
      <w:lvlJc w:val="left"/>
      <w:pPr>
        <w:tabs>
          <w:tab w:val="num" w:pos="-28502"/>
        </w:tabs>
        <w:ind w:left="3632" w:hanging="454"/>
      </w:pPr>
      <w:rPr>
        <w:rFonts w:ascii="Georgia" w:hAnsi="Georgia" w:hint="default"/>
        <w:color w:val="auto"/>
      </w:rPr>
    </w:lvl>
    <w:lvl w:ilvl="8">
      <w:start w:val="1"/>
      <w:numFmt w:val="bullet"/>
      <w:lvlText w:val="◦"/>
      <w:lvlJc w:val="left"/>
      <w:pPr>
        <w:tabs>
          <w:tab w:val="num" w:pos="-28048"/>
        </w:tabs>
        <w:ind w:left="4086" w:hanging="454"/>
      </w:pPr>
      <w:rPr>
        <w:rFonts w:ascii="Georgia" w:hAnsi="Georgia" w:hint="default"/>
        <w:color w:val="auto"/>
      </w:rPr>
    </w:lvl>
  </w:abstractNum>
  <w:abstractNum w:abstractNumId="5" w15:restartNumberingAfterBreak="0">
    <w:nsid w:val="0DA22F08"/>
    <w:multiLevelType w:val="hybridMultilevel"/>
    <w:tmpl w:val="F7D2F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3EA0"/>
    <w:multiLevelType w:val="hybridMultilevel"/>
    <w:tmpl w:val="97BC7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A50"/>
    <w:multiLevelType w:val="multilevel"/>
    <w:tmpl w:val="9B9AD132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ascii="Arial" w:hAnsi="Arial" w:cs="Arial"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ascii="Arial" w:hAnsi="Arial" w:cs="Arial"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</w:rPr>
    </w:lvl>
    <w:lvl w:ilvl="6">
      <w:start w:val="1"/>
      <w:numFmt w:val="bullet"/>
      <w:lvlText w:val="◦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◦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◦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8" w15:restartNumberingAfterBreak="0">
    <w:nsid w:val="1F582776"/>
    <w:multiLevelType w:val="hybridMultilevel"/>
    <w:tmpl w:val="0CC40FA2"/>
    <w:lvl w:ilvl="0" w:tplc="3FDAFDF4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842D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F07E8C"/>
    <w:multiLevelType w:val="hybridMultilevel"/>
    <w:tmpl w:val="F83E0B12"/>
    <w:lvl w:ilvl="0" w:tplc="AD261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90EB3"/>
    <w:multiLevelType w:val="hybridMultilevel"/>
    <w:tmpl w:val="2522F08C"/>
    <w:lvl w:ilvl="0" w:tplc="C77EBB3A">
      <w:start w:val="15"/>
      <w:numFmt w:val="decimal"/>
      <w:lvlText w:val="%1)"/>
      <w:lvlJc w:val="left"/>
      <w:pPr>
        <w:ind w:left="1080" w:hanging="360"/>
      </w:pPr>
      <w:rPr>
        <w:rFonts w:eastAsia="Arial" w:cs="Times New Roman" w:hint="default"/>
        <w:b/>
        <w:bCs/>
        <w:color w:val="3773B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91DED"/>
    <w:multiLevelType w:val="hybridMultilevel"/>
    <w:tmpl w:val="8B06E01E"/>
    <w:lvl w:ilvl="0" w:tplc="D294054C">
      <w:numFmt w:val="bullet"/>
      <w:lvlText w:val="•"/>
      <w:lvlJc w:val="left"/>
      <w:pPr>
        <w:ind w:left="1068" w:hanging="708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1B9A"/>
    <w:multiLevelType w:val="hybridMultilevel"/>
    <w:tmpl w:val="74660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24E41"/>
    <w:multiLevelType w:val="hybridMultilevel"/>
    <w:tmpl w:val="9514B8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E1CA0"/>
    <w:multiLevelType w:val="hybridMultilevel"/>
    <w:tmpl w:val="AC0A7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A40D9"/>
    <w:multiLevelType w:val="hybridMultilevel"/>
    <w:tmpl w:val="9514B8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036F9"/>
    <w:multiLevelType w:val="hybridMultilevel"/>
    <w:tmpl w:val="3B160B26"/>
    <w:lvl w:ilvl="0" w:tplc="3664F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55F3E"/>
    <w:multiLevelType w:val="hybridMultilevel"/>
    <w:tmpl w:val="1A2EB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0412"/>
    <w:multiLevelType w:val="hybridMultilevel"/>
    <w:tmpl w:val="F57AE02C"/>
    <w:lvl w:ilvl="0" w:tplc="9F4243F8">
      <w:start w:val="1"/>
      <w:numFmt w:val="bullet"/>
      <w:pStyle w:val="Odrka-ernpuntk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315F4"/>
    <w:multiLevelType w:val="hybridMultilevel"/>
    <w:tmpl w:val="DF288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E6B71"/>
    <w:multiLevelType w:val="hybridMultilevel"/>
    <w:tmpl w:val="313E655E"/>
    <w:lvl w:ilvl="0" w:tplc="7C509D8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52567"/>
    <w:multiLevelType w:val="hybridMultilevel"/>
    <w:tmpl w:val="8FECF482"/>
    <w:name w:val="WW8Num15"/>
    <w:lvl w:ilvl="0" w:tplc="4768E01E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  <w:color w:val="003366"/>
        <w:sz w:val="20"/>
        <w:szCs w:val="20"/>
      </w:rPr>
    </w:lvl>
    <w:lvl w:ilvl="1" w:tplc="BEAA1386">
      <w:start w:val="4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1E48"/>
    <w:multiLevelType w:val="multilevel"/>
    <w:tmpl w:val="9F0AEB58"/>
    <w:lvl w:ilvl="0">
      <w:start w:val="1"/>
      <w:numFmt w:val="bullet"/>
      <w:pStyle w:val="Seznamsodrkami"/>
      <w:lvlText w:val="•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>
      <w:start w:val="1"/>
      <w:numFmt w:val="bullet"/>
      <w:pStyle w:val="Seznamsodrkami2"/>
      <w:lvlText w:val="◦"/>
      <w:lvlJc w:val="left"/>
      <w:pPr>
        <w:tabs>
          <w:tab w:val="num" w:pos="624"/>
        </w:tabs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◦"/>
      <w:lvlJc w:val="left"/>
      <w:pPr>
        <w:tabs>
          <w:tab w:val="num" w:pos="908"/>
        </w:tabs>
        <w:ind w:left="738" w:hanging="170"/>
      </w:pPr>
      <w:rPr>
        <w:rFonts w:ascii="Georgia" w:hAnsi="Georgia" w:hint="default"/>
        <w:color w:val="auto"/>
      </w:rPr>
    </w:lvl>
    <w:lvl w:ilvl="3">
      <w:start w:val="1"/>
      <w:numFmt w:val="bullet"/>
      <w:pStyle w:val="Seznamsodrkami4"/>
      <w:lvlText w:val="◦"/>
      <w:lvlJc w:val="left"/>
      <w:pPr>
        <w:tabs>
          <w:tab w:val="num" w:pos="1192"/>
        </w:tabs>
        <w:ind w:left="1022" w:hanging="170"/>
      </w:pPr>
      <w:rPr>
        <w:rFonts w:ascii="Georgia" w:hAnsi="Georgia" w:hint="default"/>
        <w:color w:val="auto"/>
      </w:rPr>
    </w:lvl>
    <w:lvl w:ilvl="4">
      <w:start w:val="1"/>
      <w:numFmt w:val="bullet"/>
      <w:pStyle w:val="Seznamsodrkami5"/>
      <w:lvlText w:val="◦"/>
      <w:lvlJc w:val="left"/>
      <w:pPr>
        <w:tabs>
          <w:tab w:val="num" w:pos="1476"/>
        </w:tabs>
        <w:ind w:left="1306" w:hanging="170"/>
      </w:pPr>
      <w:rPr>
        <w:rFonts w:ascii="Georgia" w:hAnsi="Georgia" w:hint="default"/>
        <w:color w:val="auto"/>
      </w:rPr>
    </w:lvl>
    <w:lvl w:ilvl="5">
      <w:start w:val="1"/>
      <w:numFmt w:val="bullet"/>
      <w:lvlText w:val="◦"/>
      <w:lvlJc w:val="left"/>
      <w:pPr>
        <w:tabs>
          <w:tab w:val="num" w:pos="1760"/>
        </w:tabs>
        <w:ind w:left="1590" w:hanging="170"/>
      </w:pPr>
      <w:rPr>
        <w:rFonts w:ascii="Georgia" w:hAnsi="Georgia" w:hint="default"/>
        <w:color w:val="auto"/>
      </w:rPr>
    </w:lvl>
    <w:lvl w:ilvl="6">
      <w:start w:val="1"/>
      <w:numFmt w:val="bullet"/>
      <w:lvlText w:val="◦"/>
      <w:lvlJc w:val="left"/>
      <w:pPr>
        <w:tabs>
          <w:tab w:val="num" w:pos="2044"/>
        </w:tabs>
        <w:ind w:left="1874" w:hanging="170"/>
      </w:pPr>
      <w:rPr>
        <w:rFonts w:ascii="Georgia" w:hAnsi="Georgia" w:hint="default"/>
        <w:color w:val="auto"/>
      </w:rPr>
    </w:lvl>
    <w:lvl w:ilvl="7">
      <w:start w:val="1"/>
      <w:numFmt w:val="bullet"/>
      <w:lvlText w:val="◦"/>
      <w:lvlJc w:val="left"/>
      <w:pPr>
        <w:tabs>
          <w:tab w:val="num" w:pos="2328"/>
        </w:tabs>
        <w:ind w:left="2158" w:hanging="170"/>
      </w:pPr>
      <w:rPr>
        <w:rFonts w:ascii="Georgia" w:hAnsi="Georgia" w:hint="default"/>
        <w:color w:val="auto"/>
      </w:rPr>
    </w:lvl>
    <w:lvl w:ilvl="8">
      <w:start w:val="1"/>
      <w:numFmt w:val="bullet"/>
      <w:lvlText w:val="◦"/>
      <w:lvlJc w:val="left"/>
      <w:pPr>
        <w:tabs>
          <w:tab w:val="num" w:pos="2612"/>
        </w:tabs>
        <w:ind w:left="2442" w:hanging="170"/>
      </w:pPr>
      <w:rPr>
        <w:rFonts w:ascii="Georgia" w:hAnsi="Georgia" w:hint="default"/>
        <w:color w:val="auto"/>
      </w:rPr>
    </w:lvl>
  </w:abstractNum>
  <w:abstractNum w:abstractNumId="24" w15:restartNumberingAfterBreak="0">
    <w:nsid w:val="48B45FEC"/>
    <w:multiLevelType w:val="hybridMultilevel"/>
    <w:tmpl w:val="2EA4C5F8"/>
    <w:lvl w:ilvl="0" w:tplc="302464B4">
      <w:numFmt w:val="bullet"/>
      <w:pStyle w:val="bullet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 w:hint="default"/>
        <w:color w:val="314C7C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F443A"/>
    <w:multiLevelType w:val="hybridMultilevel"/>
    <w:tmpl w:val="50DEC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8752F"/>
    <w:multiLevelType w:val="hybridMultilevel"/>
    <w:tmpl w:val="839EE9B6"/>
    <w:lvl w:ilvl="0" w:tplc="9D14840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A6D95"/>
    <w:multiLevelType w:val="hybridMultilevel"/>
    <w:tmpl w:val="59C8D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26CAF"/>
    <w:multiLevelType w:val="hybridMultilevel"/>
    <w:tmpl w:val="990AB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341F9"/>
    <w:multiLevelType w:val="hybridMultilevel"/>
    <w:tmpl w:val="52DC3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702C3"/>
    <w:multiLevelType w:val="hybridMultilevel"/>
    <w:tmpl w:val="57ACC3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7403F7"/>
    <w:multiLevelType w:val="multilevel"/>
    <w:tmpl w:val="C1AEC20A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CE336D6"/>
    <w:multiLevelType w:val="hybridMultilevel"/>
    <w:tmpl w:val="9514B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47EA6"/>
    <w:multiLevelType w:val="hybridMultilevel"/>
    <w:tmpl w:val="241A58B4"/>
    <w:lvl w:ilvl="0" w:tplc="4ABEDFDE">
      <w:start w:val="1"/>
      <w:numFmt w:val="decimal"/>
      <w:lvlText w:val="%1)"/>
      <w:lvlJc w:val="left"/>
      <w:pPr>
        <w:ind w:left="720" w:hanging="360"/>
      </w:pPr>
      <w:rPr>
        <w:rFonts w:hint="default"/>
        <w:color w:val="1F3B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4568E"/>
    <w:multiLevelType w:val="hybridMultilevel"/>
    <w:tmpl w:val="3BE2CE24"/>
    <w:lvl w:ilvl="0" w:tplc="FFFFFFFF">
      <w:start w:val="1"/>
      <w:numFmt w:val="lowerLetter"/>
      <w:lvlText w:val="%1)"/>
      <w:lvlJc w:val="left"/>
      <w:pPr>
        <w:ind w:left="4613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BA1C3F"/>
    <w:multiLevelType w:val="hybridMultilevel"/>
    <w:tmpl w:val="C4D80D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B63F00"/>
    <w:multiLevelType w:val="hybridMultilevel"/>
    <w:tmpl w:val="06F8ACBC"/>
    <w:lvl w:ilvl="0" w:tplc="45043EC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675D2C2A"/>
    <w:multiLevelType w:val="hybridMultilevel"/>
    <w:tmpl w:val="370086FA"/>
    <w:lvl w:ilvl="0" w:tplc="86C0E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690EA7"/>
    <w:multiLevelType w:val="hybridMultilevel"/>
    <w:tmpl w:val="5588DA36"/>
    <w:lvl w:ilvl="0" w:tplc="488CA4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E607E8"/>
    <w:multiLevelType w:val="hybridMultilevel"/>
    <w:tmpl w:val="E4CE4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7281D"/>
    <w:multiLevelType w:val="hybridMultilevel"/>
    <w:tmpl w:val="1D18A9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D62E6A"/>
    <w:multiLevelType w:val="hybridMultilevel"/>
    <w:tmpl w:val="D2048B7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0873C1B"/>
    <w:multiLevelType w:val="hybridMultilevel"/>
    <w:tmpl w:val="3B942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B3728"/>
    <w:multiLevelType w:val="hybridMultilevel"/>
    <w:tmpl w:val="83A0F402"/>
    <w:lvl w:ilvl="0" w:tplc="0178A9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44061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87914"/>
    <w:multiLevelType w:val="multilevel"/>
    <w:tmpl w:val="96A491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5865">
    <w:abstractNumId w:val="23"/>
  </w:num>
  <w:num w:numId="2" w16cid:durableId="51083257">
    <w:abstractNumId w:val="7"/>
  </w:num>
  <w:num w:numId="3" w16cid:durableId="1785341398">
    <w:abstractNumId w:val="31"/>
  </w:num>
  <w:num w:numId="4" w16cid:durableId="1081103534">
    <w:abstractNumId w:val="4"/>
  </w:num>
  <w:num w:numId="5" w16cid:durableId="1765684851">
    <w:abstractNumId w:val="12"/>
  </w:num>
  <w:num w:numId="6" w16cid:durableId="882600061">
    <w:abstractNumId w:val="19"/>
  </w:num>
  <w:num w:numId="7" w16cid:durableId="1876889635">
    <w:abstractNumId w:val="25"/>
  </w:num>
  <w:num w:numId="8" w16cid:durableId="966739412">
    <w:abstractNumId w:val="29"/>
  </w:num>
  <w:num w:numId="9" w16cid:durableId="1645042548">
    <w:abstractNumId w:val="18"/>
  </w:num>
  <w:num w:numId="10" w16cid:durableId="814418735">
    <w:abstractNumId w:val="24"/>
  </w:num>
  <w:num w:numId="11" w16cid:durableId="507790413">
    <w:abstractNumId w:val="28"/>
  </w:num>
  <w:num w:numId="12" w16cid:durableId="106627628">
    <w:abstractNumId w:val="17"/>
  </w:num>
  <w:num w:numId="13" w16cid:durableId="241070108">
    <w:abstractNumId w:val="33"/>
  </w:num>
  <w:num w:numId="14" w16cid:durableId="1318534177">
    <w:abstractNumId w:val="21"/>
  </w:num>
  <w:num w:numId="15" w16cid:durableId="2011329802">
    <w:abstractNumId w:val="10"/>
  </w:num>
  <w:num w:numId="16" w16cid:durableId="1500190889">
    <w:abstractNumId w:val="43"/>
  </w:num>
  <w:num w:numId="17" w16cid:durableId="413432258">
    <w:abstractNumId w:val="13"/>
  </w:num>
  <w:num w:numId="18" w16cid:durableId="2044161271">
    <w:abstractNumId w:val="42"/>
  </w:num>
  <w:num w:numId="19" w16cid:durableId="1369842063">
    <w:abstractNumId w:val="37"/>
  </w:num>
  <w:num w:numId="20" w16cid:durableId="163671101">
    <w:abstractNumId w:val="38"/>
  </w:num>
  <w:num w:numId="21" w16cid:durableId="469590456">
    <w:abstractNumId w:val="32"/>
  </w:num>
  <w:num w:numId="22" w16cid:durableId="1544749462">
    <w:abstractNumId w:val="34"/>
  </w:num>
  <w:num w:numId="23" w16cid:durableId="1127241069">
    <w:abstractNumId w:val="5"/>
  </w:num>
  <w:num w:numId="24" w16cid:durableId="1873489980">
    <w:abstractNumId w:val="2"/>
  </w:num>
  <w:num w:numId="25" w16cid:durableId="908619035">
    <w:abstractNumId w:val="44"/>
  </w:num>
  <w:num w:numId="26" w16cid:durableId="1320579517">
    <w:abstractNumId w:val="26"/>
  </w:num>
  <w:num w:numId="27" w16cid:durableId="1151483711">
    <w:abstractNumId w:val="8"/>
  </w:num>
  <w:num w:numId="28" w16cid:durableId="578709858">
    <w:abstractNumId w:val="11"/>
  </w:num>
  <w:num w:numId="29" w16cid:durableId="415443676">
    <w:abstractNumId w:val="36"/>
  </w:num>
  <w:num w:numId="30" w16cid:durableId="389889828">
    <w:abstractNumId w:val="16"/>
  </w:num>
  <w:num w:numId="31" w16cid:durableId="1801219028">
    <w:abstractNumId w:val="14"/>
  </w:num>
  <w:num w:numId="32" w16cid:durableId="1751610635">
    <w:abstractNumId w:val="1"/>
  </w:num>
  <w:num w:numId="33" w16cid:durableId="591209935">
    <w:abstractNumId w:val="15"/>
  </w:num>
  <w:num w:numId="34" w16cid:durableId="1321077077">
    <w:abstractNumId w:val="20"/>
  </w:num>
  <w:num w:numId="35" w16cid:durableId="997615475">
    <w:abstractNumId w:val="39"/>
  </w:num>
  <w:num w:numId="36" w16cid:durableId="1522013460">
    <w:abstractNumId w:val="35"/>
  </w:num>
  <w:num w:numId="37" w16cid:durableId="1747070277">
    <w:abstractNumId w:val="40"/>
  </w:num>
  <w:num w:numId="38" w16cid:durableId="584537684">
    <w:abstractNumId w:val="6"/>
  </w:num>
  <w:num w:numId="39" w16cid:durableId="1360158200">
    <w:abstractNumId w:val="27"/>
  </w:num>
  <w:num w:numId="40" w16cid:durableId="1258752572">
    <w:abstractNumId w:val="9"/>
  </w:num>
  <w:num w:numId="41" w16cid:durableId="1562249445">
    <w:abstractNumId w:val="41"/>
  </w:num>
  <w:num w:numId="42" w16cid:durableId="1959100019">
    <w:abstractNumId w:val="30"/>
  </w:num>
  <w:num w:numId="43" w16cid:durableId="365838336">
    <w:abstractNumId w:val="0"/>
  </w:num>
  <w:num w:numId="44" w16cid:durableId="962810382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styleLockTheme/>
  <w:styleLockQFSet/>
  <w:defaultTabStop w:val="709"/>
  <w:hyphenationZone w:val="425"/>
  <w:defaultTableStyle w:val="SloittabulkaRespec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7E"/>
    <w:rsid w:val="0000087C"/>
    <w:rsid w:val="000024EE"/>
    <w:rsid w:val="00004DC0"/>
    <w:rsid w:val="00005F70"/>
    <w:rsid w:val="000062E3"/>
    <w:rsid w:val="00006A7B"/>
    <w:rsid w:val="00017AA8"/>
    <w:rsid w:val="0002142D"/>
    <w:rsid w:val="000243E8"/>
    <w:rsid w:val="000300B8"/>
    <w:rsid w:val="00036D6A"/>
    <w:rsid w:val="00037750"/>
    <w:rsid w:val="0004289E"/>
    <w:rsid w:val="00045C00"/>
    <w:rsid w:val="000471EA"/>
    <w:rsid w:val="00050417"/>
    <w:rsid w:val="00053963"/>
    <w:rsid w:val="00053CDD"/>
    <w:rsid w:val="000543C6"/>
    <w:rsid w:val="00054EA2"/>
    <w:rsid w:val="000616E9"/>
    <w:rsid w:val="00062E98"/>
    <w:rsid w:val="0007325C"/>
    <w:rsid w:val="000734FE"/>
    <w:rsid w:val="00074CB0"/>
    <w:rsid w:val="000765CD"/>
    <w:rsid w:val="00077C88"/>
    <w:rsid w:val="00084804"/>
    <w:rsid w:val="000870B4"/>
    <w:rsid w:val="000879D9"/>
    <w:rsid w:val="000928B6"/>
    <w:rsid w:val="000938EC"/>
    <w:rsid w:val="00093E25"/>
    <w:rsid w:val="00094997"/>
    <w:rsid w:val="0009521E"/>
    <w:rsid w:val="00095D39"/>
    <w:rsid w:val="00096150"/>
    <w:rsid w:val="000A19FA"/>
    <w:rsid w:val="000A1DD6"/>
    <w:rsid w:val="000A562B"/>
    <w:rsid w:val="000A5ECB"/>
    <w:rsid w:val="000A63AD"/>
    <w:rsid w:val="000A681B"/>
    <w:rsid w:val="000A7664"/>
    <w:rsid w:val="000B035C"/>
    <w:rsid w:val="000B07EF"/>
    <w:rsid w:val="000B0A88"/>
    <w:rsid w:val="000B0DA4"/>
    <w:rsid w:val="000B4D10"/>
    <w:rsid w:val="000B7F48"/>
    <w:rsid w:val="000C2B17"/>
    <w:rsid w:val="000C3516"/>
    <w:rsid w:val="000C672F"/>
    <w:rsid w:val="000D3A57"/>
    <w:rsid w:val="000E2535"/>
    <w:rsid w:val="000E37F7"/>
    <w:rsid w:val="000F1768"/>
    <w:rsid w:val="001015E1"/>
    <w:rsid w:val="001028AC"/>
    <w:rsid w:val="0010497E"/>
    <w:rsid w:val="00104BF8"/>
    <w:rsid w:val="0011172E"/>
    <w:rsid w:val="00113BE6"/>
    <w:rsid w:val="001159C2"/>
    <w:rsid w:val="0012720B"/>
    <w:rsid w:val="001318BA"/>
    <w:rsid w:val="00135689"/>
    <w:rsid w:val="0013690B"/>
    <w:rsid w:val="00137C08"/>
    <w:rsid w:val="00140DC1"/>
    <w:rsid w:val="001437BF"/>
    <w:rsid w:val="00144875"/>
    <w:rsid w:val="00147641"/>
    <w:rsid w:val="001504A7"/>
    <w:rsid w:val="001513DF"/>
    <w:rsid w:val="0015508F"/>
    <w:rsid w:val="00160113"/>
    <w:rsid w:val="00162CF6"/>
    <w:rsid w:val="00166072"/>
    <w:rsid w:val="0017008C"/>
    <w:rsid w:val="00171544"/>
    <w:rsid w:val="001716EC"/>
    <w:rsid w:val="00171B0B"/>
    <w:rsid w:val="001749D1"/>
    <w:rsid w:val="00175501"/>
    <w:rsid w:val="0018094D"/>
    <w:rsid w:val="00186FF5"/>
    <w:rsid w:val="00190011"/>
    <w:rsid w:val="00190338"/>
    <w:rsid w:val="00190623"/>
    <w:rsid w:val="00190FE0"/>
    <w:rsid w:val="0019791C"/>
    <w:rsid w:val="00197C14"/>
    <w:rsid w:val="001A03DA"/>
    <w:rsid w:val="001A3AB8"/>
    <w:rsid w:val="001A57C6"/>
    <w:rsid w:val="001A7E84"/>
    <w:rsid w:val="001B4FD5"/>
    <w:rsid w:val="001B5844"/>
    <w:rsid w:val="001B5BF5"/>
    <w:rsid w:val="001C0310"/>
    <w:rsid w:val="001D0D3F"/>
    <w:rsid w:val="001D3181"/>
    <w:rsid w:val="001D7B2D"/>
    <w:rsid w:val="001E0497"/>
    <w:rsid w:val="001E05FC"/>
    <w:rsid w:val="001E3EE4"/>
    <w:rsid w:val="001E3EFA"/>
    <w:rsid w:val="001E4DE5"/>
    <w:rsid w:val="001E4F2C"/>
    <w:rsid w:val="001E59A9"/>
    <w:rsid w:val="001E72F3"/>
    <w:rsid w:val="001F2A29"/>
    <w:rsid w:val="001F2E59"/>
    <w:rsid w:val="001F358B"/>
    <w:rsid w:val="001F3BF2"/>
    <w:rsid w:val="001F3DDE"/>
    <w:rsid w:val="0020329D"/>
    <w:rsid w:val="002103A7"/>
    <w:rsid w:val="0021263F"/>
    <w:rsid w:val="00212D5C"/>
    <w:rsid w:val="00214387"/>
    <w:rsid w:val="0021493C"/>
    <w:rsid w:val="00216596"/>
    <w:rsid w:val="00217D9B"/>
    <w:rsid w:val="00217F8B"/>
    <w:rsid w:val="00221E2A"/>
    <w:rsid w:val="0022357A"/>
    <w:rsid w:val="0022677A"/>
    <w:rsid w:val="00227778"/>
    <w:rsid w:val="002334B2"/>
    <w:rsid w:val="00235FB7"/>
    <w:rsid w:val="002376D1"/>
    <w:rsid w:val="0024133F"/>
    <w:rsid w:val="0024290C"/>
    <w:rsid w:val="00245480"/>
    <w:rsid w:val="00253641"/>
    <w:rsid w:val="00255228"/>
    <w:rsid w:val="00265F6C"/>
    <w:rsid w:val="00273AF4"/>
    <w:rsid w:val="00274247"/>
    <w:rsid w:val="0027518A"/>
    <w:rsid w:val="00275493"/>
    <w:rsid w:val="0027654E"/>
    <w:rsid w:val="0027660D"/>
    <w:rsid w:val="00276C1B"/>
    <w:rsid w:val="00277A33"/>
    <w:rsid w:val="002813CD"/>
    <w:rsid w:val="002825CA"/>
    <w:rsid w:val="002837EA"/>
    <w:rsid w:val="00287E76"/>
    <w:rsid w:val="00293942"/>
    <w:rsid w:val="002946E9"/>
    <w:rsid w:val="0029622B"/>
    <w:rsid w:val="002967DE"/>
    <w:rsid w:val="002A4464"/>
    <w:rsid w:val="002A4CF9"/>
    <w:rsid w:val="002A649B"/>
    <w:rsid w:val="002B2425"/>
    <w:rsid w:val="002B3E9A"/>
    <w:rsid w:val="002B56A4"/>
    <w:rsid w:val="002C1778"/>
    <w:rsid w:val="002C19FE"/>
    <w:rsid w:val="002C20D1"/>
    <w:rsid w:val="002C350C"/>
    <w:rsid w:val="002C7511"/>
    <w:rsid w:val="002D0A90"/>
    <w:rsid w:val="002D28BE"/>
    <w:rsid w:val="002D7008"/>
    <w:rsid w:val="002D7FC1"/>
    <w:rsid w:val="002E50D2"/>
    <w:rsid w:val="002E63A8"/>
    <w:rsid w:val="002E6CE8"/>
    <w:rsid w:val="002F0ED4"/>
    <w:rsid w:val="002F76F1"/>
    <w:rsid w:val="002F7A29"/>
    <w:rsid w:val="00302E79"/>
    <w:rsid w:val="003035E6"/>
    <w:rsid w:val="00304B0C"/>
    <w:rsid w:val="0030521C"/>
    <w:rsid w:val="00306F67"/>
    <w:rsid w:val="00317673"/>
    <w:rsid w:val="00324651"/>
    <w:rsid w:val="003256BC"/>
    <w:rsid w:val="00330DBB"/>
    <w:rsid w:val="003321B2"/>
    <w:rsid w:val="003334DF"/>
    <w:rsid w:val="00333EEA"/>
    <w:rsid w:val="0033411F"/>
    <w:rsid w:val="00335B10"/>
    <w:rsid w:val="00340A98"/>
    <w:rsid w:val="00342580"/>
    <w:rsid w:val="00343A7E"/>
    <w:rsid w:val="00346A74"/>
    <w:rsid w:val="00356996"/>
    <w:rsid w:val="003569E1"/>
    <w:rsid w:val="00364228"/>
    <w:rsid w:val="00364D53"/>
    <w:rsid w:val="0036633C"/>
    <w:rsid w:val="00366F46"/>
    <w:rsid w:val="00371022"/>
    <w:rsid w:val="00373E3C"/>
    <w:rsid w:val="00376FA4"/>
    <w:rsid w:val="003777D6"/>
    <w:rsid w:val="003920D5"/>
    <w:rsid w:val="00394E32"/>
    <w:rsid w:val="00397207"/>
    <w:rsid w:val="003A08DB"/>
    <w:rsid w:val="003A0DD9"/>
    <w:rsid w:val="003A1356"/>
    <w:rsid w:val="003A1A64"/>
    <w:rsid w:val="003A3DAE"/>
    <w:rsid w:val="003B2122"/>
    <w:rsid w:val="003B7BDB"/>
    <w:rsid w:val="003C0D60"/>
    <w:rsid w:val="003C1CF4"/>
    <w:rsid w:val="003C2AD5"/>
    <w:rsid w:val="003C6A90"/>
    <w:rsid w:val="003C7841"/>
    <w:rsid w:val="003C7CDF"/>
    <w:rsid w:val="003D0BAF"/>
    <w:rsid w:val="003D0BE5"/>
    <w:rsid w:val="003D2BFA"/>
    <w:rsid w:val="003D37B8"/>
    <w:rsid w:val="003D457B"/>
    <w:rsid w:val="003D47AB"/>
    <w:rsid w:val="003D77D9"/>
    <w:rsid w:val="003E0912"/>
    <w:rsid w:val="003E1947"/>
    <w:rsid w:val="003E2DF2"/>
    <w:rsid w:val="003E5251"/>
    <w:rsid w:val="003F11C6"/>
    <w:rsid w:val="003F1A7B"/>
    <w:rsid w:val="003F1EC3"/>
    <w:rsid w:val="003F20D6"/>
    <w:rsid w:val="003F298E"/>
    <w:rsid w:val="003F38D4"/>
    <w:rsid w:val="003F4148"/>
    <w:rsid w:val="003F56AA"/>
    <w:rsid w:val="003F70C2"/>
    <w:rsid w:val="003F7588"/>
    <w:rsid w:val="003F7D1F"/>
    <w:rsid w:val="00400029"/>
    <w:rsid w:val="00400FBC"/>
    <w:rsid w:val="004051D4"/>
    <w:rsid w:val="00410054"/>
    <w:rsid w:val="0041504D"/>
    <w:rsid w:val="0041536C"/>
    <w:rsid w:val="00415AB6"/>
    <w:rsid w:val="004172DC"/>
    <w:rsid w:val="00424725"/>
    <w:rsid w:val="0042515B"/>
    <w:rsid w:val="00426307"/>
    <w:rsid w:val="00427319"/>
    <w:rsid w:val="00436C72"/>
    <w:rsid w:val="00437E9E"/>
    <w:rsid w:val="00440DD2"/>
    <w:rsid w:val="004416D1"/>
    <w:rsid w:val="0044175B"/>
    <w:rsid w:val="00441C5E"/>
    <w:rsid w:val="004451F9"/>
    <w:rsid w:val="00446B87"/>
    <w:rsid w:val="00450F5B"/>
    <w:rsid w:val="00453F75"/>
    <w:rsid w:val="0045434D"/>
    <w:rsid w:val="004550D4"/>
    <w:rsid w:val="00456B30"/>
    <w:rsid w:val="0046084A"/>
    <w:rsid w:val="004636C4"/>
    <w:rsid w:val="00464585"/>
    <w:rsid w:val="00465F63"/>
    <w:rsid w:val="0046648E"/>
    <w:rsid w:val="00466CB0"/>
    <w:rsid w:val="00467ACD"/>
    <w:rsid w:val="0047025D"/>
    <w:rsid w:val="00470C17"/>
    <w:rsid w:val="00473896"/>
    <w:rsid w:val="00474BD8"/>
    <w:rsid w:val="0047606D"/>
    <w:rsid w:val="004764A2"/>
    <w:rsid w:val="00482947"/>
    <w:rsid w:val="00484AFE"/>
    <w:rsid w:val="0048517C"/>
    <w:rsid w:val="004855C0"/>
    <w:rsid w:val="004877EC"/>
    <w:rsid w:val="00487C6F"/>
    <w:rsid w:val="00487E51"/>
    <w:rsid w:val="00490AF8"/>
    <w:rsid w:val="004919C1"/>
    <w:rsid w:val="0049374A"/>
    <w:rsid w:val="004A26E3"/>
    <w:rsid w:val="004A5DE9"/>
    <w:rsid w:val="004A6C13"/>
    <w:rsid w:val="004B29C1"/>
    <w:rsid w:val="004B5A96"/>
    <w:rsid w:val="004B5B80"/>
    <w:rsid w:val="004B5E48"/>
    <w:rsid w:val="004B79AD"/>
    <w:rsid w:val="004C376B"/>
    <w:rsid w:val="004C3891"/>
    <w:rsid w:val="004C731B"/>
    <w:rsid w:val="004D1BB3"/>
    <w:rsid w:val="004D3589"/>
    <w:rsid w:val="004E0E19"/>
    <w:rsid w:val="004E284C"/>
    <w:rsid w:val="004E4B2F"/>
    <w:rsid w:val="004E6F23"/>
    <w:rsid w:val="004F1C10"/>
    <w:rsid w:val="004F24A1"/>
    <w:rsid w:val="004F6717"/>
    <w:rsid w:val="00500AE3"/>
    <w:rsid w:val="00501FDC"/>
    <w:rsid w:val="00504133"/>
    <w:rsid w:val="00506BD0"/>
    <w:rsid w:val="0051173B"/>
    <w:rsid w:val="00513499"/>
    <w:rsid w:val="00516B60"/>
    <w:rsid w:val="00520988"/>
    <w:rsid w:val="00520DDF"/>
    <w:rsid w:val="0052109F"/>
    <w:rsid w:val="0052322B"/>
    <w:rsid w:val="00526EE3"/>
    <w:rsid w:val="00527708"/>
    <w:rsid w:val="005278C9"/>
    <w:rsid w:val="005323EF"/>
    <w:rsid w:val="00532581"/>
    <w:rsid w:val="00534643"/>
    <w:rsid w:val="00534FEA"/>
    <w:rsid w:val="0053558C"/>
    <w:rsid w:val="005443F5"/>
    <w:rsid w:val="00544DB8"/>
    <w:rsid w:val="00545388"/>
    <w:rsid w:val="00545976"/>
    <w:rsid w:val="0054679B"/>
    <w:rsid w:val="0055098A"/>
    <w:rsid w:val="00552107"/>
    <w:rsid w:val="005530A1"/>
    <w:rsid w:val="005538C2"/>
    <w:rsid w:val="00561747"/>
    <w:rsid w:val="00563B6C"/>
    <w:rsid w:val="00575C09"/>
    <w:rsid w:val="00576F1A"/>
    <w:rsid w:val="00580E73"/>
    <w:rsid w:val="0058124D"/>
    <w:rsid w:val="00581B3E"/>
    <w:rsid w:val="00585D2E"/>
    <w:rsid w:val="00587131"/>
    <w:rsid w:val="00592E81"/>
    <w:rsid w:val="00597F6B"/>
    <w:rsid w:val="005A5D06"/>
    <w:rsid w:val="005B0DA6"/>
    <w:rsid w:val="005B1F6F"/>
    <w:rsid w:val="005B2926"/>
    <w:rsid w:val="005B5559"/>
    <w:rsid w:val="005B61F4"/>
    <w:rsid w:val="005B6567"/>
    <w:rsid w:val="005C13FC"/>
    <w:rsid w:val="005C3F98"/>
    <w:rsid w:val="005C5BDF"/>
    <w:rsid w:val="005C7771"/>
    <w:rsid w:val="005D096C"/>
    <w:rsid w:val="005D0D6D"/>
    <w:rsid w:val="005D2E55"/>
    <w:rsid w:val="005D7599"/>
    <w:rsid w:val="005E0905"/>
    <w:rsid w:val="005E6133"/>
    <w:rsid w:val="005F0F0B"/>
    <w:rsid w:val="005F1A43"/>
    <w:rsid w:val="005F3E68"/>
    <w:rsid w:val="005F40F8"/>
    <w:rsid w:val="005F6886"/>
    <w:rsid w:val="005F7F71"/>
    <w:rsid w:val="006008A0"/>
    <w:rsid w:val="00601540"/>
    <w:rsid w:val="00602920"/>
    <w:rsid w:val="006073EB"/>
    <w:rsid w:val="00620609"/>
    <w:rsid w:val="0062133E"/>
    <w:rsid w:val="00621E9B"/>
    <w:rsid w:val="00622868"/>
    <w:rsid w:val="00627A22"/>
    <w:rsid w:val="00632D33"/>
    <w:rsid w:val="0063405B"/>
    <w:rsid w:val="00634EB7"/>
    <w:rsid w:val="006406BA"/>
    <w:rsid w:val="00642F6E"/>
    <w:rsid w:val="00644722"/>
    <w:rsid w:val="00646053"/>
    <w:rsid w:val="00647F64"/>
    <w:rsid w:val="006513D0"/>
    <w:rsid w:val="00651DC5"/>
    <w:rsid w:val="00653F15"/>
    <w:rsid w:val="00654D18"/>
    <w:rsid w:val="00655566"/>
    <w:rsid w:val="006555CB"/>
    <w:rsid w:val="00655AFA"/>
    <w:rsid w:val="00660D47"/>
    <w:rsid w:val="006619D1"/>
    <w:rsid w:val="00664B1D"/>
    <w:rsid w:val="00667373"/>
    <w:rsid w:val="00671187"/>
    <w:rsid w:val="00672542"/>
    <w:rsid w:val="006763CC"/>
    <w:rsid w:val="00683B3D"/>
    <w:rsid w:val="00684E90"/>
    <w:rsid w:val="0069583C"/>
    <w:rsid w:val="006971FC"/>
    <w:rsid w:val="006A05A4"/>
    <w:rsid w:val="006A1F9D"/>
    <w:rsid w:val="006A2507"/>
    <w:rsid w:val="006A42A1"/>
    <w:rsid w:val="006A4CF1"/>
    <w:rsid w:val="006B32CA"/>
    <w:rsid w:val="006B5505"/>
    <w:rsid w:val="006B5789"/>
    <w:rsid w:val="006B5D4C"/>
    <w:rsid w:val="006C79E3"/>
    <w:rsid w:val="006D1BE2"/>
    <w:rsid w:val="006D3B02"/>
    <w:rsid w:val="006E2FAE"/>
    <w:rsid w:val="006F1B44"/>
    <w:rsid w:val="006F72F0"/>
    <w:rsid w:val="00706E97"/>
    <w:rsid w:val="00710C05"/>
    <w:rsid w:val="0071458A"/>
    <w:rsid w:val="00717913"/>
    <w:rsid w:val="00720DB4"/>
    <w:rsid w:val="00722D4B"/>
    <w:rsid w:val="00723A64"/>
    <w:rsid w:val="00725316"/>
    <w:rsid w:val="0072624F"/>
    <w:rsid w:val="00733E55"/>
    <w:rsid w:val="0073586A"/>
    <w:rsid w:val="007361CD"/>
    <w:rsid w:val="00740627"/>
    <w:rsid w:val="007421A4"/>
    <w:rsid w:val="007458C4"/>
    <w:rsid w:val="007528E8"/>
    <w:rsid w:val="00771B7E"/>
    <w:rsid w:val="00772936"/>
    <w:rsid w:val="007736EC"/>
    <w:rsid w:val="00775DB9"/>
    <w:rsid w:val="00781561"/>
    <w:rsid w:val="007819CB"/>
    <w:rsid w:val="00782E7A"/>
    <w:rsid w:val="00783B77"/>
    <w:rsid w:val="007841AB"/>
    <w:rsid w:val="007873B9"/>
    <w:rsid w:val="00787707"/>
    <w:rsid w:val="00790402"/>
    <w:rsid w:val="00791AEF"/>
    <w:rsid w:val="00792038"/>
    <w:rsid w:val="00792936"/>
    <w:rsid w:val="00792FF8"/>
    <w:rsid w:val="0079490C"/>
    <w:rsid w:val="00795958"/>
    <w:rsid w:val="00795A4E"/>
    <w:rsid w:val="007A0595"/>
    <w:rsid w:val="007A2CE8"/>
    <w:rsid w:val="007A4896"/>
    <w:rsid w:val="007A5858"/>
    <w:rsid w:val="007A64C5"/>
    <w:rsid w:val="007B5766"/>
    <w:rsid w:val="007C14B6"/>
    <w:rsid w:val="007C1915"/>
    <w:rsid w:val="007C26E2"/>
    <w:rsid w:val="007C2934"/>
    <w:rsid w:val="007C7358"/>
    <w:rsid w:val="007C79A6"/>
    <w:rsid w:val="007D5E79"/>
    <w:rsid w:val="007D7931"/>
    <w:rsid w:val="007D79C9"/>
    <w:rsid w:val="007D7CE3"/>
    <w:rsid w:val="007E146E"/>
    <w:rsid w:val="007E1C9C"/>
    <w:rsid w:val="007E3369"/>
    <w:rsid w:val="007E7FD7"/>
    <w:rsid w:val="007F7C53"/>
    <w:rsid w:val="0080003A"/>
    <w:rsid w:val="008023C5"/>
    <w:rsid w:val="0080283A"/>
    <w:rsid w:val="0080458A"/>
    <w:rsid w:val="008060B6"/>
    <w:rsid w:val="00813018"/>
    <w:rsid w:val="00816171"/>
    <w:rsid w:val="00817E43"/>
    <w:rsid w:val="0082175D"/>
    <w:rsid w:val="00824A9C"/>
    <w:rsid w:val="00826031"/>
    <w:rsid w:val="0082661E"/>
    <w:rsid w:val="0083106A"/>
    <w:rsid w:val="008324A3"/>
    <w:rsid w:val="00834606"/>
    <w:rsid w:val="00841E05"/>
    <w:rsid w:val="0084220E"/>
    <w:rsid w:val="0084244C"/>
    <w:rsid w:val="008428F3"/>
    <w:rsid w:val="0084462E"/>
    <w:rsid w:val="0084487B"/>
    <w:rsid w:val="008501AC"/>
    <w:rsid w:val="00852CA7"/>
    <w:rsid w:val="00853800"/>
    <w:rsid w:val="00856643"/>
    <w:rsid w:val="008654F6"/>
    <w:rsid w:val="00866920"/>
    <w:rsid w:val="00873540"/>
    <w:rsid w:val="00876437"/>
    <w:rsid w:val="008766F2"/>
    <w:rsid w:val="008778C5"/>
    <w:rsid w:val="00885B69"/>
    <w:rsid w:val="00885F96"/>
    <w:rsid w:val="0088656E"/>
    <w:rsid w:val="00886ED5"/>
    <w:rsid w:val="0088769C"/>
    <w:rsid w:val="0089366E"/>
    <w:rsid w:val="008937D6"/>
    <w:rsid w:val="00894240"/>
    <w:rsid w:val="008974FC"/>
    <w:rsid w:val="008A01C6"/>
    <w:rsid w:val="008A6956"/>
    <w:rsid w:val="008B348F"/>
    <w:rsid w:val="008B4234"/>
    <w:rsid w:val="008B5B63"/>
    <w:rsid w:val="008B6C0C"/>
    <w:rsid w:val="008C0DFA"/>
    <w:rsid w:val="008C1AAE"/>
    <w:rsid w:val="008C2344"/>
    <w:rsid w:val="008C2F67"/>
    <w:rsid w:val="008C4029"/>
    <w:rsid w:val="008C5478"/>
    <w:rsid w:val="008C5ECF"/>
    <w:rsid w:val="008C7605"/>
    <w:rsid w:val="008C76BF"/>
    <w:rsid w:val="008D0FAB"/>
    <w:rsid w:val="008D6544"/>
    <w:rsid w:val="008D7347"/>
    <w:rsid w:val="008D7A5C"/>
    <w:rsid w:val="008E20F2"/>
    <w:rsid w:val="008E354C"/>
    <w:rsid w:val="008E4F20"/>
    <w:rsid w:val="008E6252"/>
    <w:rsid w:val="008E679B"/>
    <w:rsid w:val="008F06B3"/>
    <w:rsid w:val="008F3D0F"/>
    <w:rsid w:val="008F464F"/>
    <w:rsid w:val="008F52D7"/>
    <w:rsid w:val="008F632F"/>
    <w:rsid w:val="009000EF"/>
    <w:rsid w:val="00904EB0"/>
    <w:rsid w:val="00904F4E"/>
    <w:rsid w:val="0090768A"/>
    <w:rsid w:val="009127D0"/>
    <w:rsid w:val="00914D29"/>
    <w:rsid w:val="00914E85"/>
    <w:rsid w:val="00916D5E"/>
    <w:rsid w:val="00917B18"/>
    <w:rsid w:val="00920275"/>
    <w:rsid w:val="00920897"/>
    <w:rsid w:val="00920FEC"/>
    <w:rsid w:val="00923219"/>
    <w:rsid w:val="00923DFC"/>
    <w:rsid w:val="0092652E"/>
    <w:rsid w:val="00926E36"/>
    <w:rsid w:val="00930562"/>
    <w:rsid w:val="00933F9A"/>
    <w:rsid w:val="00940F11"/>
    <w:rsid w:val="0094244B"/>
    <w:rsid w:val="009452FE"/>
    <w:rsid w:val="00945CFC"/>
    <w:rsid w:val="00946287"/>
    <w:rsid w:val="0094754A"/>
    <w:rsid w:val="00947677"/>
    <w:rsid w:val="00947FDE"/>
    <w:rsid w:val="00953170"/>
    <w:rsid w:val="00954757"/>
    <w:rsid w:val="00955CDF"/>
    <w:rsid w:val="00961B7B"/>
    <w:rsid w:val="0096227C"/>
    <w:rsid w:val="00963DF4"/>
    <w:rsid w:val="00964D23"/>
    <w:rsid w:val="009667B2"/>
    <w:rsid w:val="0097128D"/>
    <w:rsid w:val="009727F8"/>
    <w:rsid w:val="00980AE7"/>
    <w:rsid w:val="009842A5"/>
    <w:rsid w:val="00985158"/>
    <w:rsid w:val="00987360"/>
    <w:rsid w:val="0099290B"/>
    <w:rsid w:val="009948D4"/>
    <w:rsid w:val="0099504C"/>
    <w:rsid w:val="009A3E64"/>
    <w:rsid w:val="009A5C1D"/>
    <w:rsid w:val="009B4207"/>
    <w:rsid w:val="009C0C9D"/>
    <w:rsid w:val="009C16C3"/>
    <w:rsid w:val="009C5499"/>
    <w:rsid w:val="009C64E4"/>
    <w:rsid w:val="009D0287"/>
    <w:rsid w:val="009D2FD1"/>
    <w:rsid w:val="009D4060"/>
    <w:rsid w:val="009D4270"/>
    <w:rsid w:val="009D754E"/>
    <w:rsid w:val="009E1393"/>
    <w:rsid w:val="009E1A77"/>
    <w:rsid w:val="009E6A7F"/>
    <w:rsid w:val="009F0519"/>
    <w:rsid w:val="009F379B"/>
    <w:rsid w:val="009F381D"/>
    <w:rsid w:val="009F3DAC"/>
    <w:rsid w:val="009F6C52"/>
    <w:rsid w:val="00A019CE"/>
    <w:rsid w:val="00A02174"/>
    <w:rsid w:val="00A0361D"/>
    <w:rsid w:val="00A12305"/>
    <w:rsid w:val="00A13680"/>
    <w:rsid w:val="00A14A0A"/>
    <w:rsid w:val="00A226B5"/>
    <w:rsid w:val="00A3052E"/>
    <w:rsid w:val="00A31B21"/>
    <w:rsid w:val="00A320C6"/>
    <w:rsid w:val="00A33017"/>
    <w:rsid w:val="00A3531D"/>
    <w:rsid w:val="00A41291"/>
    <w:rsid w:val="00A42778"/>
    <w:rsid w:val="00A4584F"/>
    <w:rsid w:val="00A5562F"/>
    <w:rsid w:val="00A604BC"/>
    <w:rsid w:val="00A60E61"/>
    <w:rsid w:val="00A626FD"/>
    <w:rsid w:val="00A62E63"/>
    <w:rsid w:val="00A64154"/>
    <w:rsid w:val="00A7663A"/>
    <w:rsid w:val="00A77588"/>
    <w:rsid w:val="00A82175"/>
    <w:rsid w:val="00A82821"/>
    <w:rsid w:val="00A8660F"/>
    <w:rsid w:val="00A9191E"/>
    <w:rsid w:val="00A91B1C"/>
    <w:rsid w:val="00A92E19"/>
    <w:rsid w:val="00A9454C"/>
    <w:rsid w:val="00AA07A8"/>
    <w:rsid w:val="00AA0B68"/>
    <w:rsid w:val="00AA14B3"/>
    <w:rsid w:val="00AA1FAE"/>
    <w:rsid w:val="00AA273B"/>
    <w:rsid w:val="00AA31CD"/>
    <w:rsid w:val="00AA3AA4"/>
    <w:rsid w:val="00AB1547"/>
    <w:rsid w:val="00AB2F34"/>
    <w:rsid w:val="00AB5CAC"/>
    <w:rsid w:val="00AB6FB6"/>
    <w:rsid w:val="00AC6438"/>
    <w:rsid w:val="00AC6493"/>
    <w:rsid w:val="00AD1F1D"/>
    <w:rsid w:val="00AD6CA7"/>
    <w:rsid w:val="00AD6D85"/>
    <w:rsid w:val="00AD6FE0"/>
    <w:rsid w:val="00AF047D"/>
    <w:rsid w:val="00AF14CB"/>
    <w:rsid w:val="00AF1B37"/>
    <w:rsid w:val="00AF2B9D"/>
    <w:rsid w:val="00AF2DB5"/>
    <w:rsid w:val="00AF5A75"/>
    <w:rsid w:val="00AF639A"/>
    <w:rsid w:val="00B01866"/>
    <w:rsid w:val="00B03B23"/>
    <w:rsid w:val="00B04CEC"/>
    <w:rsid w:val="00B05B28"/>
    <w:rsid w:val="00B05FFD"/>
    <w:rsid w:val="00B11F65"/>
    <w:rsid w:val="00B12340"/>
    <w:rsid w:val="00B16A16"/>
    <w:rsid w:val="00B16BC0"/>
    <w:rsid w:val="00B17108"/>
    <w:rsid w:val="00B23954"/>
    <w:rsid w:val="00B25B7F"/>
    <w:rsid w:val="00B260C6"/>
    <w:rsid w:val="00B26221"/>
    <w:rsid w:val="00B27331"/>
    <w:rsid w:val="00B27563"/>
    <w:rsid w:val="00B3491A"/>
    <w:rsid w:val="00B35CE1"/>
    <w:rsid w:val="00B36573"/>
    <w:rsid w:val="00B416A7"/>
    <w:rsid w:val="00B43A46"/>
    <w:rsid w:val="00B43AF3"/>
    <w:rsid w:val="00B46E1F"/>
    <w:rsid w:val="00B47E25"/>
    <w:rsid w:val="00B47F98"/>
    <w:rsid w:val="00B51528"/>
    <w:rsid w:val="00B5226E"/>
    <w:rsid w:val="00B548A2"/>
    <w:rsid w:val="00B564F0"/>
    <w:rsid w:val="00B62FBC"/>
    <w:rsid w:val="00B6376E"/>
    <w:rsid w:val="00B657FE"/>
    <w:rsid w:val="00B66D29"/>
    <w:rsid w:val="00B70D73"/>
    <w:rsid w:val="00B71312"/>
    <w:rsid w:val="00B75E97"/>
    <w:rsid w:val="00B802E5"/>
    <w:rsid w:val="00B815DB"/>
    <w:rsid w:val="00B86DA9"/>
    <w:rsid w:val="00B91152"/>
    <w:rsid w:val="00B95D5B"/>
    <w:rsid w:val="00B97BAB"/>
    <w:rsid w:val="00BA06DF"/>
    <w:rsid w:val="00BA514D"/>
    <w:rsid w:val="00BA5154"/>
    <w:rsid w:val="00BA597F"/>
    <w:rsid w:val="00BB0E11"/>
    <w:rsid w:val="00BB274A"/>
    <w:rsid w:val="00BB27FA"/>
    <w:rsid w:val="00BB713F"/>
    <w:rsid w:val="00BC0837"/>
    <w:rsid w:val="00BC0F34"/>
    <w:rsid w:val="00BC4D40"/>
    <w:rsid w:val="00BC6B53"/>
    <w:rsid w:val="00BC6BA1"/>
    <w:rsid w:val="00BD1DBE"/>
    <w:rsid w:val="00BD4F15"/>
    <w:rsid w:val="00BD7FB7"/>
    <w:rsid w:val="00BE4240"/>
    <w:rsid w:val="00BE5514"/>
    <w:rsid w:val="00BE5546"/>
    <w:rsid w:val="00BF2062"/>
    <w:rsid w:val="00BF42CA"/>
    <w:rsid w:val="00BF4724"/>
    <w:rsid w:val="00BF4D86"/>
    <w:rsid w:val="00BF717C"/>
    <w:rsid w:val="00C02DDB"/>
    <w:rsid w:val="00C02EE3"/>
    <w:rsid w:val="00C10582"/>
    <w:rsid w:val="00C10A8E"/>
    <w:rsid w:val="00C1366C"/>
    <w:rsid w:val="00C17278"/>
    <w:rsid w:val="00C21961"/>
    <w:rsid w:val="00C23011"/>
    <w:rsid w:val="00C23A28"/>
    <w:rsid w:val="00C23D0E"/>
    <w:rsid w:val="00C24468"/>
    <w:rsid w:val="00C244BE"/>
    <w:rsid w:val="00C24A51"/>
    <w:rsid w:val="00C266C9"/>
    <w:rsid w:val="00C335EB"/>
    <w:rsid w:val="00C51276"/>
    <w:rsid w:val="00C5181A"/>
    <w:rsid w:val="00C528B4"/>
    <w:rsid w:val="00C52BF2"/>
    <w:rsid w:val="00C57738"/>
    <w:rsid w:val="00C63A5E"/>
    <w:rsid w:val="00C67A14"/>
    <w:rsid w:val="00C71C42"/>
    <w:rsid w:val="00C7348C"/>
    <w:rsid w:val="00C755C4"/>
    <w:rsid w:val="00C7579A"/>
    <w:rsid w:val="00C7711C"/>
    <w:rsid w:val="00C81235"/>
    <w:rsid w:val="00C81EF0"/>
    <w:rsid w:val="00C82CD9"/>
    <w:rsid w:val="00C83A20"/>
    <w:rsid w:val="00C84041"/>
    <w:rsid w:val="00C90F85"/>
    <w:rsid w:val="00C913DF"/>
    <w:rsid w:val="00C923B7"/>
    <w:rsid w:val="00C973B8"/>
    <w:rsid w:val="00C97430"/>
    <w:rsid w:val="00CA3DE5"/>
    <w:rsid w:val="00CB1438"/>
    <w:rsid w:val="00CB1794"/>
    <w:rsid w:val="00CB19BF"/>
    <w:rsid w:val="00CB65DA"/>
    <w:rsid w:val="00CC1AA9"/>
    <w:rsid w:val="00CD0705"/>
    <w:rsid w:val="00CD2E88"/>
    <w:rsid w:val="00CD4C4A"/>
    <w:rsid w:val="00CE3125"/>
    <w:rsid w:val="00CE4BEE"/>
    <w:rsid w:val="00CE6E3B"/>
    <w:rsid w:val="00CF3541"/>
    <w:rsid w:val="00CF5BDA"/>
    <w:rsid w:val="00CF5E52"/>
    <w:rsid w:val="00CF7251"/>
    <w:rsid w:val="00CF7461"/>
    <w:rsid w:val="00CF7829"/>
    <w:rsid w:val="00CF7EF4"/>
    <w:rsid w:val="00D04209"/>
    <w:rsid w:val="00D05034"/>
    <w:rsid w:val="00D06701"/>
    <w:rsid w:val="00D06899"/>
    <w:rsid w:val="00D103A6"/>
    <w:rsid w:val="00D10852"/>
    <w:rsid w:val="00D11849"/>
    <w:rsid w:val="00D121B8"/>
    <w:rsid w:val="00D144F7"/>
    <w:rsid w:val="00D22C43"/>
    <w:rsid w:val="00D22E38"/>
    <w:rsid w:val="00D2360C"/>
    <w:rsid w:val="00D23F35"/>
    <w:rsid w:val="00D240F3"/>
    <w:rsid w:val="00D266C7"/>
    <w:rsid w:val="00D267D2"/>
    <w:rsid w:val="00D27767"/>
    <w:rsid w:val="00D32609"/>
    <w:rsid w:val="00D344AF"/>
    <w:rsid w:val="00D36A8D"/>
    <w:rsid w:val="00D451DA"/>
    <w:rsid w:val="00D45EF9"/>
    <w:rsid w:val="00D50068"/>
    <w:rsid w:val="00D54424"/>
    <w:rsid w:val="00D555D7"/>
    <w:rsid w:val="00D5720B"/>
    <w:rsid w:val="00D57CE2"/>
    <w:rsid w:val="00D636DD"/>
    <w:rsid w:val="00D63EA2"/>
    <w:rsid w:val="00D727D7"/>
    <w:rsid w:val="00D73BC5"/>
    <w:rsid w:val="00D74BF7"/>
    <w:rsid w:val="00D75ED4"/>
    <w:rsid w:val="00D8474B"/>
    <w:rsid w:val="00D85070"/>
    <w:rsid w:val="00D9027E"/>
    <w:rsid w:val="00D9439E"/>
    <w:rsid w:val="00D945B8"/>
    <w:rsid w:val="00D94873"/>
    <w:rsid w:val="00D96AE4"/>
    <w:rsid w:val="00D97803"/>
    <w:rsid w:val="00DA499E"/>
    <w:rsid w:val="00DA6BB4"/>
    <w:rsid w:val="00DB6B06"/>
    <w:rsid w:val="00DB7FD8"/>
    <w:rsid w:val="00DC031D"/>
    <w:rsid w:val="00DC1A79"/>
    <w:rsid w:val="00DD3482"/>
    <w:rsid w:val="00DD4948"/>
    <w:rsid w:val="00DD5391"/>
    <w:rsid w:val="00DD6E65"/>
    <w:rsid w:val="00DE12B0"/>
    <w:rsid w:val="00DE12D8"/>
    <w:rsid w:val="00DE1D72"/>
    <w:rsid w:val="00DE35DB"/>
    <w:rsid w:val="00DE3736"/>
    <w:rsid w:val="00DE5B8F"/>
    <w:rsid w:val="00DF669B"/>
    <w:rsid w:val="00DF704D"/>
    <w:rsid w:val="00DF7540"/>
    <w:rsid w:val="00DF76CA"/>
    <w:rsid w:val="00E00CE6"/>
    <w:rsid w:val="00E00DFF"/>
    <w:rsid w:val="00E01B76"/>
    <w:rsid w:val="00E02205"/>
    <w:rsid w:val="00E03117"/>
    <w:rsid w:val="00E04977"/>
    <w:rsid w:val="00E05092"/>
    <w:rsid w:val="00E062D4"/>
    <w:rsid w:val="00E131A4"/>
    <w:rsid w:val="00E16AA9"/>
    <w:rsid w:val="00E21D3D"/>
    <w:rsid w:val="00E23C32"/>
    <w:rsid w:val="00E24294"/>
    <w:rsid w:val="00E246BB"/>
    <w:rsid w:val="00E25AE4"/>
    <w:rsid w:val="00E30CD3"/>
    <w:rsid w:val="00E3302A"/>
    <w:rsid w:val="00E3355B"/>
    <w:rsid w:val="00E33E44"/>
    <w:rsid w:val="00E35FB5"/>
    <w:rsid w:val="00E3771F"/>
    <w:rsid w:val="00E433F0"/>
    <w:rsid w:val="00E53F11"/>
    <w:rsid w:val="00E54FDC"/>
    <w:rsid w:val="00E56140"/>
    <w:rsid w:val="00E608CF"/>
    <w:rsid w:val="00E61620"/>
    <w:rsid w:val="00E6267C"/>
    <w:rsid w:val="00E62FED"/>
    <w:rsid w:val="00E649AF"/>
    <w:rsid w:val="00E67792"/>
    <w:rsid w:val="00E71654"/>
    <w:rsid w:val="00E7199C"/>
    <w:rsid w:val="00E72571"/>
    <w:rsid w:val="00E72A34"/>
    <w:rsid w:val="00E740AE"/>
    <w:rsid w:val="00E764B1"/>
    <w:rsid w:val="00E77A3C"/>
    <w:rsid w:val="00E81103"/>
    <w:rsid w:val="00E8175C"/>
    <w:rsid w:val="00E8333C"/>
    <w:rsid w:val="00E8533B"/>
    <w:rsid w:val="00E871EB"/>
    <w:rsid w:val="00E9305D"/>
    <w:rsid w:val="00E951D7"/>
    <w:rsid w:val="00E954AC"/>
    <w:rsid w:val="00E95A9C"/>
    <w:rsid w:val="00E966C6"/>
    <w:rsid w:val="00E96A90"/>
    <w:rsid w:val="00E97B73"/>
    <w:rsid w:val="00EA096A"/>
    <w:rsid w:val="00EA5252"/>
    <w:rsid w:val="00EA53C4"/>
    <w:rsid w:val="00EB4691"/>
    <w:rsid w:val="00EB493E"/>
    <w:rsid w:val="00EB6023"/>
    <w:rsid w:val="00EB6D3E"/>
    <w:rsid w:val="00EC51F3"/>
    <w:rsid w:val="00EC65C9"/>
    <w:rsid w:val="00ED1177"/>
    <w:rsid w:val="00ED1AC5"/>
    <w:rsid w:val="00ED233E"/>
    <w:rsid w:val="00ED63C1"/>
    <w:rsid w:val="00EE0F6A"/>
    <w:rsid w:val="00EE13A7"/>
    <w:rsid w:val="00EE2345"/>
    <w:rsid w:val="00EE244B"/>
    <w:rsid w:val="00EF0748"/>
    <w:rsid w:val="00EF0FD7"/>
    <w:rsid w:val="00EF2D54"/>
    <w:rsid w:val="00F041D7"/>
    <w:rsid w:val="00F05A17"/>
    <w:rsid w:val="00F117C7"/>
    <w:rsid w:val="00F1238F"/>
    <w:rsid w:val="00F15255"/>
    <w:rsid w:val="00F16C0A"/>
    <w:rsid w:val="00F16F7E"/>
    <w:rsid w:val="00F215A6"/>
    <w:rsid w:val="00F21CB4"/>
    <w:rsid w:val="00F23E6A"/>
    <w:rsid w:val="00F27358"/>
    <w:rsid w:val="00F27967"/>
    <w:rsid w:val="00F37214"/>
    <w:rsid w:val="00F40622"/>
    <w:rsid w:val="00F410CC"/>
    <w:rsid w:val="00F41CAA"/>
    <w:rsid w:val="00F43236"/>
    <w:rsid w:val="00F45330"/>
    <w:rsid w:val="00F45B16"/>
    <w:rsid w:val="00F4678F"/>
    <w:rsid w:val="00F4751A"/>
    <w:rsid w:val="00F50D3A"/>
    <w:rsid w:val="00F51D6D"/>
    <w:rsid w:val="00F52988"/>
    <w:rsid w:val="00F56863"/>
    <w:rsid w:val="00F57A71"/>
    <w:rsid w:val="00F612A5"/>
    <w:rsid w:val="00F63D2B"/>
    <w:rsid w:val="00F7465E"/>
    <w:rsid w:val="00F802AD"/>
    <w:rsid w:val="00F803F4"/>
    <w:rsid w:val="00F8117F"/>
    <w:rsid w:val="00F84091"/>
    <w:rsid w:val="00F85535"/>
    <w:rsid w:val="00F860C1"/>
    <w:rsid w:val="00F8637E"/>
    <w:rsid w:val="00FA0A7D"/>
    <w:rsid w:val="00FA2836"/>
    <w:rsid w:val="00FA31D5"/>
    <w:rsid w:val="00FA74DA"/>
    <w:rsid w:val="00FB1424"/>
    <w:rsid w:val="00FB4404"/>
    <w:rsid w:val="00FB60B9"/>
    <w:rsid w:val="00FB6292"/>
    <w:rsid w:val="00FB6659"/>
    <w:rsid w:val="00FC4601"/>
    <w:rsid w:val="00FD174C"/>
    <w:rsid w:val="00FD5EA6"/>
    <w:rsid w:val="00FD6036"/>
    <w:rsid w:val="00FD73F6"/>
    <w:rsid w:val="00FE095E"/>
    <w:rsid w:val="00FE5496"/>
    <w:rsid w:val="00FE65B2"/>
    <w:rsid w:val="00FF079C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E5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4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5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7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8" w:unhideWhenUsed="1"/>
    <w:lsdException w:name="List Bullet 3" w:semiHidden="1" w:uiPriority="48" w:unhideWhenUsed="1"/>
    <w:lsdException w:name="List Bullet 4" w:semiHidden="1" w:uiPriority="48" w:unhideWhenUsed="1"/>
    <w:lsdException w:name="List Bullet 5" w:semiHidden="1" w:uiPriority="48" w:unhideWhenUsed="1"/>
    <w:lsdException w:name="List Number 2" w:semiHidden="1" w:uiPriority="50" w:unhideWhenUsed="1"/>
    <w:lsdException w:name="List Number 3" w:semiHidden="1" w:uiPriority="50" w:unhideWhenUsed="1"/>
    <w:lsdException w:name="List Number 4" w:semiHidden="1" w:uiPriority="0" w:unhideWhenUsed="1"/>
    <w:lsdException w:name="List Number 5" w:semiHidden="1" w:uiPriority="5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3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53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3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Respect"/>
    <w:qFormat/>
    <w:rsid w:val="00A82175"/>
    <w:pPr>
      <w:spacing w:line="298" w:lineRule="auto"/>
      <w:jc w:val="both"/>
    </w:pPr>
    <w:rPr>
      <w:szCs w:val="22"/>
      <w:lang w:eastAsia="en-US"/>
    </w:rPr>
  </w:style>
  <w:style w:type="paragraph" w:styleId="Nadpis1">
    <w:name w:val="heading 1"/>
    <w:aliases w:val="Nadpis 1 Respect"/>
    <w:basedOn w:val="Normln"/>
    <w:next w:val="Normln"/>
    <w:link w:val="Nadpis1Char"/>
    <w:uiPriority w:val="2"/>
    <w:qFormat/>
    <w:rsid w:val="002A4CF9"/>
    <w:pPr>
      <w:keepNext/>
      <w:keepLines/>
      <w:numPr>
        <w:numId w:val="3"/>
      </w:numPr>
      <w:suppressAutoHyphens/>
      <w:spacing w:before="280" w:after="280" w:line="228" w:lineRule="auto"/>
      <w:ind w:left="0" w:firstLine="0"/>
      <w:outlineLvl w:val="0"/>
    </w:pPr>
    <w:rPr>
      <w:b/>
      <w:color w:val="1F3B80"/>
      <w:sz w:val="36"/>
      <w:szCs w:val="36"/>
    </w:rPr>
  </w:style>
  <w:style w:type="paragraph" w:styleId="Nadpis2">
    <w:name w:val="heading 2"/>
    <w:aliases w:val="Nadpis 2 Respect"/>
    <w:basedOn w:val="Nadpis1"/>
    <w:next w:val="Normln"/>
    <w:link w:val="Nadpis2Char"/>
    <w:uiPriority w:val="4"/>
    <w:qFormat/>
    <w:rsid w:val="002A4CF9"/>
    <w:pPr>
      <w:numPr>
        <w:ilvl w:val="1"/>
      </w:numPr>
      <w:ind w:left="0" w:firstLine="0"/>
      <w:outlineLvl w:val="1"/>
    </w:pPr>
    <w:rPr>
      <w:bCs/>
      <w:sz w:val="26"/>
      <w:szCs w:val="26"/>
    </w:rPr>
  </w:style>
  <w:style w:type="paragraph" w:styleId="Nadpis3">
    <w:name w:val="heading 3"/>
    <w:aliases w:val="Nadpis 3 Respect"/>
    <w:basedOn w:val="Nadpis1"/>
    <w:next w:val="Normln"/>
    <w:link w:val="Nadpis3Char"/>
    <w:uiPriority w:val="7"/>
    <w:qFormat/>
    <w:rsid w:val="006D3B02"/>
    <w:pPr>
      <w:numPr>
        <w:ilvl w:val="2"/>
      </w:numPr>
      <w:ind w:left="0" w:firstLine="0"/>
      <w:outlineLvl w:val="2"/>
    </w:pPr>
    <w:rPr>
      <w:rFonts w:eastAsia="Times New Roman"/>
      <w:bCs/>
      <w:color w:val="3773B4"/>
      <w:sz w:val="26"/>
    </w:rPr>
  </w:style>
  <w:style w:type="paragraph" w:styleId="Nadpis4">
    <w:name w:val="heading 4"/>
    <w:aliases w:val="Nadpis 4 Respect"/>
    <w:basedOn w:val="Nadpis1"/>
    <w:next w:val="Normln"/>
    <w:link w:val="Nadpis4Char"/>
    <w:uiPriority w:val="8"/>
    <w:qFormat/>
    <w:rsid w:val="00FC4601"/>
    <w:pPr>
      <w:numPr>
        <w:numId w:val="0"/>
      </w:numPr>
      <w:spacing w:after="0" w:line="298" w:lineRule="auto"/>
      <w:outlineLvl w:val="3"/>
    </w:pPr>
    <w:rPr>
      <w:rFonts w:eastAsia="Times New Roman"/>
      <w:bCs/>
      <w:iCs/>
      <w:color w:val="3773B4"/>
      <w:sz w:val="20"/>
    </w:rPr>
  </w:style>
  <w:style w:type="paragraph" w:styleId="Nadpis5">
    <w:name w:val="heading 5"/>
    <w:aliases w:val="Nadpis 5 Respect"/>
    <w:basedOn w:val="Normln"/>
    <w:next w:val="Nadpis1"/>
    <w:link w:val="Nadpis5Char"/>
    <w:uiPriority w:val="9"/>
    <w:qFormat/>
    <w:rsid w:val="00FC4601"/>
    <w:pPr>
      <w:keepNext/>
      <w:keepLines/>
      <w:spacing w:before="280"/>
      <w:outlineLvl w:val="4"/>
    </w:pPr>
    <w:rPr>
      <w:rFonts w:eastAsia="Times New Roman"/>
      <w:b/>
      <w:color w:val="000000"/>
    </w:rPr>
  </w:style>
  <w:style w:type="paragraph" w:styleId="Nadpis6">
    <w:name w:val="heading 6"/>
    <w:basedOn w:val="Normln"/>
    <w:next w:val="Normln"/>
    <w:link w:val="Nadpis6Char"/>
    <w:uiPriority w:val="10"/>
    <w:unhideWhenUsed/>
    <w:rsid w:val="00FC4601"/>
    <w:pPr>
      <w:keepNext/>
      <w:keepLines/>
      <w:spacing w:before="280"/>
      <w:outlineLvl w:val="5"/>
    </w:pPr>
    <w:rPr>
      <w:rFonts w:eastAsia="Times New Roman"/>
      <w:i/>
      <w:iCs/>
      <w:color w:val="0F1D3F"/>
    </w:rPr>
  </w:style>
  <w:style w:type="paragraph" w:styleId="Nadpis7">
    <w:name w:val="heading 7"/>
    <w:basedOn w:val="Normln"/>
    <w:next w:val="Normln"/>
    <w:link w:val="Nadpis7Char"/>
    <w:uiPriority w:val="11"/>
    <w:semiHidden/>
    <w:unhideWhenUsed/>
    <w:qFormat/>
    <w:rsid w:val="005F3E68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12"/>
    <w:semiHidden/>
    <w:unhideWhenUsed/>
    <w:qFormat/>
    <w:rsid w:val="005F3E68"/>
    <w:pPr>
      <w:keepNext/>
      <w:keepLines/>
      <w:spacing w:before="200"/>
      <w:outlineLvl w:val="7"/>
    </w:pPr>
    <w:rPr>
      <w:rFonts w:eastAsia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13"/>
    <w:semiHidden/>
    <w:unhideWhenUsed/>
    <w:qFormat/>
    <w:rsid w:val="005F3E68"/>
    <w:pPr>
      <w:keepNext/>
      <w:keepLines/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3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A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3A7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A7E"/>
  </w:style>
  <w:style w:type="paragraph" w:styleId="Zpat">
    <w:name w:val="footer"/>
    <w:basedOn w:val="Normln"/>
    <w:link w:val="ZpatChar"/>
    <w:uiPriority w:val="99"/>
    <w:unhideWhenUsed/>
    <w:rsid w:val="00E01B76"/>
    <w:pPr>
      <w:tabs>
        <w:tab w:val="center" w:pos="4536"/>
        <w:tab w:val="right" w:pos="9072"/>
      </w:tabs>
      <w:spacing w:line="276" w:lineRule="auto"/>
    </w:pPr>
    <w:rPr>
      <w:rFonts w:ascii="Times New Roman" w:hAnsi="Times New Roman"/>
      <w:color w:val="1F3B80"/>
      <w:sz w:val="17"/>
      <w:szCs w:val="17"/>
    </w:rPr>
  </w:style>
  <w:style w:type="character" w:customStyle="1" w:styleId="ZpatChar">
    <w:name w:val="Zápatí Char"/>
    <w:link w:val="Zpat"/>
    <w:uiPriority w:val="99"/>
    <w:rsid w:val="00E01B76"/>
    <w:rPr>
      <w:rFonts w:ascii="Times New Roman" w:hAnsi="Times New Roman" w:cs="Times New Roman"/>
      <w:color w:val="1F3B80"/>
      <w:sz w:val="17"/>
      <w:szCs w:val="17"/>
    </w:rPr>
  </w:style>
  <w:style w:type="character" w:customStyle="1" w:styleId="Nadpis1Char">
    <w:name w:val="Nadpis 1 Char"/>
    <w:aliases w:val="Nadpis 1 Respect Char"/>
    <w:link w:val="Nadpis1"/>
    <w:uiPriority w:val="2"/>
    <w:rsid w:val="000938EC"/>
    <w:rPr>
      <w:b/>
      <w:color w:val="1F3B80"/>
      <w:sz w:val="36"/>
      <w:szCs w:val="36"/>
      <w:lang w:eastAsia="en-US"/>
    </w:rPr>
  </w:style>
  <w:style w:type="paragraph" w:styleId="Bezmezer">
    <w:name w:val="No Spacing"/>
    <w:aliases w:val="Bez mezer Respect,No Spacing Respect"/>
    <w:link w:val="BezmezerChar"/>
    <w:uiPriority w:val="1"/>
    <w:qFormat/>
    <w:rsid w:val="00343A7E"/>
    <w:pPr>
      <w:spacing w:line="298" w:lineRule="auto"/>
    </w:pPr>
    <w:rPr>
      <w:szCs w:val="22"/>
      <w:lang w:eastAsia="en-US"/>
    </w:rPr>
  </w:style>
  <w:style w:type="character" w:customStyle="1" w:styleId="Nadpis2Char">
    <w:name w:val="Nadpis 2 Char"/>
    <w:aliases w:val="Nadpis 2 Respect Char"/>
    <w:link w:val="Nadpis2"/>
    <w:uiPriority w:val="4"/>
    <w:rsid w:val="000938EC"/>
    <w:rPr>
      <w:b/>
      <w:bCs/>
      <w:color w:val="1F3B80"/>
      <w:sz w:val="26"/>
      <w:szCs w:val="26"/>
      <w:lang w:eastAsia="en-US"/>
    </w:rPr>
  </w:style>
  <w:style w:type="character" w:customStyle="1" w:styleId="Nadpis3Char">
    <w:name w:val="Nadpis 3 Char"/>
    <w:aliases w:val="Nadpis 3 Respect Char"/>
    <w:link w:val="Nadpis3"/>
    <w:uiPriority w:val="7"/>
    <w:rsid w:val="000938EC"/>
    <w:rPr>
      <w:rFonts w:eastAsia="Times New Roman"/>
      <w:b/>
      <w:bCs/>
      <w:color w:val="3773B4"/>
      <w:sz w:val="26"/>
      <w:szCs w:val="36"/>
      <w:lang w:eastAsia="en-US"/>
    </w:rPr>
  </w:style>
  <w:style w:type="character" w:customStyle="1" w:styleId="Nadpis4Char">
    <w:name w:val="Nadpis 4 Char"/>
    <w:aliases w:val="Nadpis 4 Respect Char"/>
    <w:link w:val="Nadpis4"/>
    <w:uiPriority w:val="8"/>
    <w:rsid w:val="00FC4601"/>
    <w:rPr>
      <w:rFonts w:ascii="Arial" w:eastAsia="Times New Roman" w:hAnsi="Arial" w:cs="Times New Roman"/>
      <w:b/>
      <w:bCs/>
      <w:iCs/>
      <w:color w:val="3773B4"/>
      <w:sz w:val="20"/>
      <w:szCs w:val="36"/>
    </w:rPr>
  </w:style>
  <w:style w:type="paragraph" w:styleId="Odstavecseseznamem">
    <w:name w:val="List Paragraph"/>
    <w:basedOn w:val="Normln"/>
    <w:link w:val="OdstavecseseznamemChar"/>
    <w:uiPriority w:val="34"/>
    <w:qFormat/>
    <w:rsid w:val="0090768A"/>
    <w:pPr>
      <w:ind w:left="720"/>
      <w:contextualSpacing/>
    </w:pPr>
  </w:style>
  <w:style w:type="character" w:customStyle="1" w:styleId="Nadpis5Char">
    <w:name w:val="Nadpis 5 Char"/>
    <w:aliases w:val="Nadpis 5 Respect Char"/>
    <w:link w:val="Nadpis5"/>
    <w:uiPriority w:val="9"/>
    <w:rsid w:val="00FC4601"/>
    <w:rPr>
      <w:rFonts w:ascii="Arial" w:eastAsia="Times New Roman" w:hAnsi="Arial" w:cs="Times New Roman"/>
      <w:b/>
      <w:color w:val="000000"/>
      <w:sz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0768A"/>
  </w:style>
  <w:style w:type="character" w:customStyle="1" w:styleId="ZkladntextChar">
    <w:name w:val="Základní text Char"/>
    <w:link w:val="Zkladntext"/>
    <w:uiPriority w:val="99"/>
    <w:semiHidden/>
    <w:rsid w:val="0090768A"/>
    <w:rPr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90768A"/>
    <w:pPr>
      <w:ind w:firstLine="17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90768A"/>
    <w:rPr>
      <w:sz w:val="20"/>
    </w:rPr>
  </w:style>
  <w:style w:type="paragraph" w:styleId="Seznamsodrkami">
    <w:name w:val="List Bullet"/>
    <w:aliases w:val="Seznam s odrážkami Respect"/>
    <w:basedOn w:val="Normln"/>
    <w:uiPriority w:val="19"/>
    <w:qFormat/>
    <w:rsid w:val="00FC4601"/>
    <w:pPr>
      <w:numPr>
        <w:numId w:val="1"/>
      </w:numPr>
      <w:contextualSpacing/>
    </w:pPr>
  </w:style>
  <w:style w:type="paragraph" w:styleId="Seznamsodrkami2">
    <w:name w:val="List Bullet 2"/>
    <w:aliases w:val="Seznam s odrážkami 2 Respect"/>
    <w:basedOn w:val="Seznamsodrkami"/>
    <w:uiPriority w:val="20"/>
    <w:rsid w:val="00B564F0"/>
    <w:pPr>
      <w:numPr>
        <w:ilvl w:val="1"/>
      </w:numPr>
    </w:pPr>
  </w:style>
  <w:style w:type="paragraph" w:styleId="Seznamsodrkami3">
    <w:name w:val="List Bullet 3"/>
    <w:basedOn w:val="Seznamsodrkami"/>
    <w:uiPriority w:val="21"/>
    <w:unhideWhenUsed/>
    <w:rsid w:val="00B564F0"/>
    <w:pPr>
      <w:numPr>
        <w:ilvl w:val="2"/>
      </w:numPr>
    </w:pPr>
  </w:style>
  <w:style w:type="paragraph" w:styleId="Seznamsodrkami4">
    <w:name w:val="List Bullet 4"/>
    <w:basedOn w:val="Seznamsodrkami"/>
    <w:uiPriority w:val="21"/>
    <w:unhideWhenUsed/>
    <w:rsid w:val="00B564F0"/>
    <w:pPr>
      <w:numPr>
        <w:ilvl w:val="3"/>
      </w:numPr>
    </w:pPr>
  </w:style>
  <w:style w:type="paragraph" w:styleId="Seznamsodrkami5">
    <w:name w:val="List Bullet 5"/>
    <w:basedOn w:val="Seznamsodrkami"/>
    <w:uiPriority w:val="21"/>
    <w:unhideWhenUsed/>
    <w:rsid w:val="00B564F0"/>
    <w:pPr>
      <w:numPr>
        <w:ilvl w:val="4"/>
      </w:numPr>
    </w:pPr>
  </w:style>
  <w:style w:type="character" w:styleId="Siln">
    <w:name w:val="Strong"/>
    <w:aliases w:val="Silné Respect"/>
    <w:uiPriority w:val="25"/>
    <w:qFormat/>
    <w:rsid w:val="00E00CE6"/>
    <w:rPr>
      <w:b/>
      <w:bCs/>
    </w:rPr>
  </w:style>
  <w:style w:type="character" w:styleId="Zdraznn">
    <w:name w:val="Emphasis"/>
    <w:aliases w:val="Zvýraznění Respect"/>
    <w:uiPriority w:val="26"/>
    <w:qFormat/>
    <w:rsid w:val="00E00CE6"/>
    <w:rPr>
      <w:b/>
      <w:i/>
      <w:iCs/>
    </w:rPr>
  </w:style>
  <w:style w:type="character" w:styleId="Zdraznnjemn">
    <w:name w:val="Subtle Emphasis"/>
    <w:aliases w:val="Zdůraznění – jemné Respect"/>
    <w:uiPriority w:val="27"/>
    <w:qFormat/>
    <w:rsid w:val="00E00CE6"/>
    <w:rPr>
      <w:i/>
      <w:iCs/>
      <w:color w:val="auto"/>
    </w:rPr>
  </w:style>
  <w:style w:type="paragraph" w:styleId="Vrazncitt">
    <w:name w:val="Intense Quote"/>
    <w:aliases w:val="Výrazný citát Respect"/>
    <w:basedOn w:val="Normln"/>
    <w:next w:val="Normln"/>
    <w:link w:val="VrazncittChar"/>
    <w:uiPriority w:val="29"/>
    <w:rsid w:val="00E00CE6"/>
    <w:pPr>
      <w:spacing w:before="200"/>
    </w:pPr>
    <w:rPr>
      <w:bCs/>
      <w:iCs/>
      <w:color w:val="3773B4"/>
    </w:rPr>
  </w:style>
  <w:style w:type="character" w:customStyle="1" w:styleId="VrazncittChar">
    <w:name w:val="Výrazný citát Char"/>
    <w:aliases w:val="Výrazný citát Respect Char"/>
    <w:link w:val="Vrazncitt"/>
    <w:uiPriority w:val="29"/>
    <w:rsid w:val="00660D47"/>
    <w:rPr>
      <w:bCs/>
      <w:iCs/>
      <w:color w:val="3773B4"/>
      <w:sz w:val="20"/>
    </w:rPr>
  </w:style>
  <w:style w:type="paragraph" w:styleId="slovanseznam2">
    <w:name w:val="List Number 2"/>
    <w:aliases w:val="Číslovaný seznam 2 Respect"/>
    <w:basedOn w:val="slovanseznam"/>
    <w:uiPriority w:val="23"/>
    <w:rsid w:val="00964D23"/>
    <w:pPr>
      <w:numPr>
        <w:ilvl w:val="1"/>
      </w:numPr>
    </w:pPr>
  </w:style>
  <w:style w:type="paragraph" w:styleId="slovanseznam3">
    <w:name w:val="List Number 3"/>
    <w:basedOn w:val="slovanseznam"/>
    <w:uiPriority w:val="24"/>
    <w:unhideWhenUsed/>
    <w:rsid w:val="00964D23"/>
    <w:pPr>
      <w:numPr>
        <w:ilvl w:val="2"/>
      </w:numPr>
    </w:pPr>
  </w:style>
  <w:style w:type="paragraph" w:styleId="slovanseznam">
    <w:name w:val="List Number"/>
    <w:aliases w:val="Číslovaný seznam Respect"/>
    <w:basedOn w:val="Normln"/>
    <w:uiPriority w:val="22"/>
    <w:qFormat/>
    <w:rsid w:val="00FC4601"/>
    <w:pPr>
      <w:numPr>
        <w:numId w:val="2"/>
      </w:numPr>
      <w:contextualSpacing/>
    </w:pPr>
  </w:style>
  <w:style w:type="paragraph" w:styleId="slovanseznam4">
    <w:name w:val="List Number 4"/>
    <w:basedOn w:val="slovanseznam"/>
    <w:unhideWhenUsed/>
    <w:rsid w:val="00964D23"/>
    <w:pPr>
      <w:numPr>
        <w:ilvl w:val="3"/>
      </w:numPr>
    </w:pPr>
  </w:style>
  <w:style w:type="paragraph" w:styleId="slovanseznam5">
    <w:name w:val="List Number 5"/>
    <w:basedOn w:val="slovanseznam"/>
    <w:uiPriority w:val="24"/>
    <w:unhideWhenUsed/>
    <w:rsid w:val="00964D23"/>
    <w:pPr>
      <w:numPr>
        <w:ilvl w:val="4"/>
      </w:numPr>
    </w:pPr>
  </w:style>
  <w:style w:type="paragraph" w:styleId="Normlnweb">
    <w:name w:val="Normal (Web)"/>
    <w:basedOn w:val="Normln"/>
    <w:uiPriority w:val="99"/>
    <w:semiHidden/>
    <w:unhideWhenUsed/>
    <w:rsid w:val="00D121B8"/>
    <w:rPr>
      <w:szCs w:val="24"/>
    </w:rPr>
  </w:style>
  <w:style w:type="character" w:customStyle="1" w:styleId="Nadpis6Char">
    <w:name w:val="Nadpis 6 Char"/>
    <w:link w:val="Nadpis6"/>
    <w:uiPriority w:val="10"/>
    <w:rsid w:val="003256BC"/>
    <w:rPr>
      <w:rFonts w:ascii="Arial" w:eastAsia="Times New Roman" w:hAnsi="Arial" w:cs="Times New Roman"/>
      <w:i/>
      <w:iCs/>
      <w:color w:val="0F1D3F"/>
      <w:sz w:val="20"/>
    </w:rPr>
  </w:style>
  <w:style w:type="character" w:customStyle="1" w:styleId="Nadpis7Char">
    <w:name w:val="Nadpis 7 Char"/>
    <w:link w:val="Nadpis7"/>
    <w:uiPriority w:val="11"/>
    <w:semiHidden/>
    <w:rsid w:val="003256BC"/>
    <w:rPr>
      <w:rFonts w:ascii="Arial" w:eastAsia="Times New Roman" w:hAnsi="Arial" w:cs="Times New Roman"/>
      <w:i/>
      <w:iCs/>
      <w:color w:val="404040"/>
      <w:sz w:val="20"/>
    </w:rPr>
  </w:style>
  <w:style w:type="character" w:customStyle="1" w:styleId="Nadpis8Char">
    <w:name w:val="Nadpis 8 Char"/>
    <w:link w:val="Nadpis8"/>
    <w:uiPriority w:val="12"/>
    <w:semiHidden/>
    <w:rsid w:val="003256BC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13"/>
    <w:semiHidden/>
    <w:rsid w:val="003256BC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customStyle="1" w:styleId="Nadpis1neslovanRespect">
    <w:name w:val="Nadpis 1 – nečíslovaný Respect"/>
    <w:basedOn w:val="Nadpis1"/>
    <w:next w:val="Normln"/>
    <w:uiPriority w:val="3"/>
    <w:qFormat/>
    <w:rsid w:val="005F3E68"/>
    <w:pPr>
      <w:numPr>
        <w:numId w:val="0"/>
      </w:numPr>
    </w:pPr>
  </w:style>
  <w:style w:type="paragraph" w:customStyle="1" w:styleId="Nadpis2neslovanRespect">
    <w:name w:val="Nadpis 2 – nečíslovaný Respect"/>
    <w:basedOn w:val="Nadpis2"/>
    <w:next w:val="Normln"/>
    <w:uiPriority w:val="5"/>
    <w:qFormat/>
    <w:rsid w:val="005F3E68"/>
    <w:pPr>
      <w:numPr>
        <w:ilvl w:val="0"/>
        <w:numId w:val="0"/>
      </w:numPr>
    </w:pPr>
  </w:style>
  <w:style w:type="character" w:styleId="Odkazintenzivn">
    <w:name w:val="Intense Reference"/>
    <w:uiPriority w:val="29"/>
    <w:rsid w:val="00964D23"/>
    <w:rPr>
      <w:b/>
      <w:bCs/>
      <w:caps w:val="0"/>
      <w:smallCaps w:val="0"/>
      <w:color w:val="3773B4"/>
      <w:spacing w:val="5"/>
      <w:u w:val="none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964D23"/>
    <w:pPr>
      <w:pBdr>
        <w:top w:val="single" w:sz="6" w:space="3" w:color="D4E2F2"/>
        <w:left w:val="single" w:sz="6" w:space="4" w:color="D4E2F2"/>
        <w:bottom w:val="single" w:sz="6" w:space="3" w:color="D4E2F2"/>
        <w:right w:val="single" w:sz="6" w:space="4" w:color="D4E2F2"/>
      </w:pBdr>
      <w:shd w:val="clear" w:color="auto" w:fill="D4E2F2"/>
      <w:spacing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964D23"/>
    <w:rPr>
      <w:rFonts w:ascii="Arial" w:eastAsia="Times New Roman" w:hAnsi="Arial" w:cs="Times New Roman"/>
      <w:sz w:val="24"/>
      <w:szCs w:val="24"/>
      <w:shd w:val="clear" w:color="auto" w:fill="D4E2F2"/>
    </w:rPr>
  </w:style>
  <w:style w:type="character" w:styleId="Odkazjemn">
    <w:name w:val="Subtle Reference"/>
    <w:uiPriority w:val="29"/>
    <w:rsid w:val="00964D23"/>
    <w:rPr>
      <w:caps w:val="0"/>
      <w:smallCaps w:val="0"/>
      <w:color w:val="3773B4"/>
      <w:u w:val="none"/>
    </w:rPr>
  </w:style>
  <w:style w:type="paragraph" w:styleId="Textvbloku">
    <w:name w:val="Block Text"/>
    <w:basedOn w:val="Normln"/>
    <w:uiPriority w:val="99"/>
    <w:unhideWhenUsed/>
    <w:rsid w:val="00397207"/>
    <w:pPr>
      <w:pBdr>
        <w:top w:val="single" w:sz="2" w:space="10" w:color="F2F2F2"/>
        <w:left w:val="single" w:sz="2" w:space="10" w:color="F2F2F2"/>
        <w:bottom w:val="single" w:sz="2" w:space="8" w:color="F2F2F2"/>
        <w:right w:val="single" w:sz="2" w:space="10" w:color="F2F2F2"/>
      </w:pBdr>
      <w:shd w:val="clear" w:color="auto" w:fill="F2F2F2"/>
      <w:ind w:right="27"/>
    </w:pPr>
    <w:rPr>
      <w:rFonts w:eastAsia="Times New Roman"/>
      <w:i/>
      <w:iCs/>
    </w:rPr>
  </w:style>
  <w:style w:type="character" w:styleId="Nzevknihy">
    <w:name w:val="Book Title"/>
    <w:uiPriority w:val="41"/>
    <w:rsid w:val="00964D23"/>
    <w:rPr>
      <w:b/>
      <w:bCs/>
      <w:caps w:val="0"/>
      <w:smallCaps w:val="0"/>
      <w:spacing w:val="5"/>
    </w:rPr>
  </w:style>
  <w:style w:type="paragraph" w:styleId="Seznam">
    <w:name w:val="List"/>
    <w:basedOn w:val="Normln"/>
    <w:uiPriority w:val="99"/>
    <w:unhideWhenUsed/>
    <w:rsid w:val="00C755C4"/>
    <w:pPr>
      <w:ind w:left="283" w:hanging="283"/>
      <w:contextualSpacing/>
    </w:pPr>
  </w:style>
  <w:style w:type="paragraph" w:customStyle="1" w:styleId="AbecednseznamRespect">
    <w:name w:val="Abecední seznam Respect"/>
    <w:basedOn w:val="Seznam"/>
    <w:uiPriority w:val="19"/>
    <w:qFormat/>
    <w:rsid w:val="00C755C4"/>
    <w:pPr>
      <w:numPr>
        <w:numId w:val="4"/>
      </w:numPr>
    </w:pPr>
  </w:style>
  <w:style w:type="table" w:styleId="Mkatabulky">
    <w:name w:val="Table Grid"/>
    <w:aliases w:val="Mřížka tabulky Respect"/>
    <w:basedOn w:val="Normlntabulka"/>
    <w:rsid w:val="00955CDF"/>
    <w:pPr>
      <w:suppressAutoHyphens/>
    </w:pPr>
    <w:tblPr>
      <w:tblStyleRowBandSize w:val="1"/>
      <w:tblStyleColBandSize w:val="1"/>
      <w:tblBorders>
        <w:insideH w:val="single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</w:pPr>
      <w:rPr>
        <w:b/>
      </w:rPr>
      <w:tblPr/>
      <w:tcPr>
        <w:tcBorders>
          <w:bottom w:val="single" w:sz="8" w:space="0" w:color="auto"/>
          <w:insideH w:val="single" w:sz="8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8" w:space="0" w:color="auto"/>
        </w:tcBorders>
        <w:shd w:val="clear" w:color="auto" w:fill="auto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2F2"/>
      </w:tcPr>
    </w:tblStylePr>
    <w:tblStylePr w:type="band1Horz">
      <w:tblPr/>
      <w:tcPr>
        <w:shd w:val="clear" w:color="auto" w:fill="D4E2F2"/>
      </w:tcPr>
    </w:tblStylePr>
  </w:style>
  <w:style w:type="paragraph" w:customStyle="1" w:styleId="TextTabulkyRespect">
    <w:name w:val="Text Tabulky Respect"/>
    <w:basedOn w:val="Normln"/>
    <w:uiPriority w:val="18"/>
    <w:qFormat/>
    <w:rsid w:val="001F3BF2"/>
  </w:style>
  <w:style w:type="paragraph" w:styleId="Nadpisobsahu">
    <w:name w:val="TOC Heading"/>
    <w:aliases w:val="Nadpis obsahu Respect"/>
    <w:basedOn w:val="Nadpis1"/>
    <w:next w:val="Normln"/>
    <w:uiPriority w:val="99"/>
    <w:unhideWhenUsed/>
    <w:rsid w:val="007C2934"/>
    <w:pPr>
      <w:pageBreakBefore/>
      <w:numPr>
        <w:numId w:val="0"/>
      </w:numPr>
      <w:pBdr>
        <w:top w:val="single" w:sz="4" w:space="4" w:color="1F3B80"/>
      </w:pBdr>
      <w:suppressAutoHyphens w:val="0"/>
      <w:spacing w:after="840" w:line="259" w:lineRule="auto"/>
      <w:outlineLvl w:val="9"/>
    </w:pPr>
    <w:rPr>
      <w:rFonts w:eastAsia="Times New Roman"/>
      <w:bCs/>
      <w:color w:val="172C5F"/>
      <w:szCs w:val="28"/>
      <w:lang w:eastAsia="ja-JP"/>
    </w:rPr>
  </w:style>
  <w:style w:type="paragraph" w:styleId="Obsah1">
    <w:name w:val="toc 1"/>
    <w:aliases w:val="Obsah 1 Respect"/>
    <w:basedOn w:val="Normln"/>
    <w:next w:val="Normln"/>
    <w:uiPriority w:val="39"/>
    <w:unhideWhenUsed/>
    <w:rsid w:val="006D3B02"/>
    <w:pPr>
      <w:keepNext/>
      <w:keepLines/>
      <w:tabs>
        <w:tab w:val="right" w:pos="8948"/>
      </w:tabs>
      <w:spacing w:before="240"/>
      <w:ind w:left="284" w:right="567" w:hanging="284"/>
    </w:pPr>
    <w:rPr>
      <w:b/>
      <w:noProof/>
    </w:rPr>
  </w:style>
  <w:style w:type="paragraph" w:styleId="Obsah2">
    <w:name w:val="toc 2"/>
    <w:aliases w:val="Obsah 2 Respect"/>
    <w:basedOn w:val="Normln"/>
    <w:next w:val="Normln"/>
    <w:uiPriority w:val="39"/>
    <w:unhideWhenUsed/>
    <w:rsid w:val="006D3B02"/>
    <w:pPr>
      <w:keepLines/>
      <w:tabs>
        <w:tab w:val="right" w:leader="dot" w:pos="8948"/>
      </w:tabs>
      <w:ind w:left="278" w:right="567"/>
    </w:pPr>
    <w:rPr>
      <w:rFonts w:cs="Arial"/>
      <w:noProof/>
    </w:rPr>
  </w:style>
  <w:style w:type="paragraph" w:styleId="Obsah3">
    <w:name w:val="toc 3"/>
    <w:aliases w:val="Obsah 3 Respect"/>
    <w:basedOn w:val="Obsah2"/>
    <w:next w:val="Normln"/>
    <w:uiPriority w:val="39"/>
    <w:unhideWhenUsed/>
    <w:rsid w:val="006D3B02"/>
    <w:pPr>
      <w:ind w:left="560"/>
    </w:pPr>
  </w:style>
  <w:style w:type="character" w:styleId="Hypertextovodkaz">
    <w:name w:val="Hyperlink"/>
    <w:uiPriority w:val="99"/>
    <w:rsid w:val="00D22E38"/>
    <w:rPr>
      <w:color w:val="3773B4"/>
      <w:u w:val="none"/>
    </w:rPr>
  </w:style>
  <w:style w:type="paragraph" w:styleId="Obsah4">
    <w:name w:val="toc 4"/>
    <w:basedOn w:val="Obsah2"/>
    <w:next w:val="Normln"/>
    <w:autoRedefine/>
    <w:uiPriority w:val="99"/>
    <w:semiHidden/>
    <w:unhideWhenUsed/>
    <w:rsid w:val="00160113"/>
    <w:pPr>
      <w:spacing w:after="100"/>
      <w:ind w:left="600"/>
    </w:pPr>
  </w:style>
  <w:style w:type="paragraph" w:styleId="Obsah5">
    <w:name w:val="toc 5"/>
    <w:basedOn w:val="Obsah2"/>
    <w:next w:val="Normln"/>
    <w:autoRedefine/>
    <w:uiPriority w:val="99"/>
    <w:semiHidden/>
    <w:unhideWhenUsed/>
    <w:rsid w:val="00160113"/>
    <w:pPr>
      <w:spacing w:after="100"/>
      <w:ind w:left="800"/>
    </w:pPr>
  </w:style>
  <w:style w:type="paragraph" w:styleId="Obsah6">
    <w:name w:val="toc 6"/>
    <w:basedOn w:val="Obsah2"/>
    <w:next w:val="Normln"/>
    <w:autoRedefine/>
    <w:uiPriority w:val="99"/>
    <w:semiHidden/>
    <w:unhideWhenUsed/>
    <w:rsid w:val="00160113"/>
    <w:pPr>
      <w:spacing w:after="100"/>
      <w:ind w:left="1000"/>
    </w:pPr>
  </w:style>
  <w:style w:type="paragraph" w:styleId="Obsah7">
    <w:name w:val="toc 7"/>
    <w:basedOn w:val="Obsah2"/>
    <w:next w:val="Normln"/>
    <w:autoRedefine/>
    <w:uiPriority w:val="99"/>
    <w:semiHidden/>
    <w:unhideWhenUsed/>
    <w:rsid w:val="00160113"/>
    <w:pPr>
      <w:spacing w:after="100"/>
      <w:ind w:left="1200"/>
    </w:pPr>
  </w:style>
  <w:style w:type="paragraph" w:styleId="Obsah8">
    <w:name w:val="toc 8"/>
    <w:basedOn w:val="Obsah3"/>
    <w:next w:val="Normln"/>
    <w:autoRedefine/>
    <w:uiPriority w:val="99"/>
    <w:semiHidden/>
    <w:unhideWhenUsed/>
    <w:rsid w:val="00160113"/>
    <w:pPr>
      <w:ind w:left="1400"/>
    </w:pPr>
  </w:style>
  <w:style w:type="paragraph" w:styleId="Obsah9">
    <w:name w:val="toc 9"/>
    <w:basedOn w:val="Obsah2"/>
    <w:next w:val="Normln"/>
    <w:autoRedefine/>
    <w:uiPriority w:val="99"/>
    <w:semiHidden/>
    <w:unhideWhenUsed/>
    <w:rsid w:val="00160113"/>
    <w:pPr>
      <w:spacing w:after="100"/>
      <w:ind w:left="1600"/>
    </w:pPr>
  </w:style>
  <w:style w:type="table" w:styleId="Svtlmkatabulky">
    <w:name w:val="Grid Table Light"/>
    <w:basedOn w:val="Normlntabulka"/>
    <w:uiPriority w:val="40"/>
    <w:rsid w:val="00A775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yleName">
    <w:name w:val="Style Name"/>
    <w:uiPriority w:val="99"/>
    <w:semiHidden/>
    <w:qFormat/>
    <w:rsid w:val="00302E79"/>
    <w:rPr>
      <w:b/>
      <w:color w:val="3773B4"/>
      <w:bdr w:val="none" w:sz="0" w:space="0" w:color="auto"/>
      <w:shd w:val="clear" w:color="auto" w:fill="auto"/>
    </w:rPr>
  </w:style>
  <w:style w:type="character" w:styleId="Zdraznnintenzivn">
    <w:name w:val="Intense Emphasis"/>
    <w:uiPriority w:val="27"/>
    <w:qFormat/>
    <w:rsid w:val="007C2934"/>
    <w:rPr>
      <w:b/>
      <w:bCs/>
      <w:i/>
      <w:iCs/>
      <w:color w:val="1F3B80"/>
    </w:rPr>
  </w:style>
  <w:style w:type="paragraph" w:customStyle="1" w:styleId="NormlnodsazenRespect">
    <w:name w:val="Normální odsazený Respect"/>
    <w:basedOn w:val="Normln"/>
    <w:next w:val="Normln"/>
    <w:uiPriority w:val="1"/>
    <w:qFormat/>
    <w:rsid w:val="00672542"/>
  </w:style>
  <w:style w:type="paragraph" w:styleId="Titulek">
    <w:name w:val="caption"/>
    <w:basedOn w:val="Normln"/>
    <w:next w:val="Normln"/>
    <w:uiPriority w:val="28"/>
    <w:qFormat/>
    <w:rsid w:val="001504A7"/>
    <w:pPr>
      <w:spacing w:before="240" w:after="200" w:line="240" w:lineRule="auto"/>
    </w:pPr>
    <w:rPr>
      <w:b/>
      <w:bCs/>
      <w:color w:val="1F3B80"/>
      <w:sz w:val="18"/>
      <w:szCs w:val="18"/>
    </w:rPr>
  </w:style>
  <w:style w:type="paragraph" w:styleId="Nzev">
    <w:name w:val="Title"/>
    <w:basedOn w:val="Normln"/>
    <w:link w:val="NzevChar"/>
    <w:uiPriority w:val="99"/>
    <w:rsid w:val="004B5A96"/>
    <w:pPr>
      <w:keepLines/>
      <w:suppressAutoHyphens/>
      <w:spacing w:line="800" w:lineRule="exact"/>
    </w:pPr>
    <w:rPr>
      <w:rFonts w:ascii="Georgia" w:eastAsia="Times New Roman" w:hAnsi="Georgia"/>
      <w:bCs/>
      <w:color w:val="3773B4"/>
      <w:sz w:val="76"/>
      <w:szCs w:val="76"/>
      <w:lang w:eastAsia="ja-JP"/>
    </w:rPr>
  </w:style>
  <w:style w:type="character" w:customStyle="1" w:styleId="NzevChar">
    <w:name w:val="Název Char"/>
    <w:link w:val="Nzev"/>
    <w:uiPriority w:val="99"/>
    <w:rsid w:val="004B5A96"/>
    <w:rPr>
      <w:rFonts w:ascii="Georgia" w:eastAsia="Times New Roman" w:hAnsi="Georgia" w:cs="Times New Roman"/>
      <w:bCs/>
      <w:color w:val="3773B4"/>
      <w:sz w:val="76"/>
      <w:szCs w:val="76"/>
      <w:lang w:eastAsia="ja-JP"/>
    </w:rPr>
  </w:style>
  <w:style w:type="paragraph" w:customStyle="1" w:styleId="Klient">
    <w:name w:val="Klient"/>
    <w:basedOn w:val="Nzev"/>
    <w:uiPriority w:val="99"/>
    <w:rsid w:val="00520DDF"/>
    <w:pPr>
      <w:keepNext/>
    </w:pPr>
    <w:rPr>
      <w:color w:val="1F3B80"/>
    </w:rPr>
  </w:style>
  <w:style w:type="paragraph" w:styleId="Podnadpis">
    <w:name w:val="Subtitle"/>
    <w:aliases w:val="Podtitul"/>
    <w:basedOn w:val="Normln"/>
    <w:next w:val="Normln"/>
    <w:link w:val="PodnadpisChar"/>
    <w:uiPriority w:val="99"/>
    <w:unhideWhenUsed/>
    <w:rsid w:val="00D22E38"/>
    <w:pPr>
      <w:numPr>
        <w:ilvl w:val="1"/>
      </w:numPr>
    </w:pPr>
    <w:rPr>
      <w:rFonts w:eastAsia="Times New Roman"/>
      <w:i/>
      <w:iCs/>
      <w:color w:val="1F3B80"/>
      <w:spacing w:val="15"/>
      <w:sz w:val="24"/>
      <w:szCs w:val="24"/>
    </w:rPr>
  </w:style>
  <w:style w:type="character" w:customStyle="1" w:styleId="PodnadpisChar">
    <w:name w:val="Podnadpis Char"/>
    <w:aliases w:val="Podtitul Char"/>
    <w:link w:val="Podnadpis"/>
    <w:uiPriority w:val="99"/>
    <w:rsid w:val="003256BC"/>
    <w:rPr>
      <w:rFonts w:ascii="Arial" w:eastAsia="Times New Roman" w:hAnsi="Arial" w:cs="Times New Roman"/>
      <w:i/>
      <w:iCs/>
      <w:color w:val="1F3B80"/>
      <w:spacing w:val="15"/>
      <w:sz w:val="24"/>
      <w:szCs w:val="24"/>
    </w:rPr>
  </w:style>
  <w:style w:type="paragraph" w:customStyle="1" w:styleId="Nadpis3neslovanRespect">
    <w:name w:val="Nadpis 3 – nešíslovaný Respect"/>
    <w:basedOn w:val="Nadpis3"/>
    <w:next w:val="Normln"/>
    <w:uiPriority w:val="8"/>
    <w:qFormat/>
    <w:rsid w:val="00EE0F6A"/>
    <w:pPr>
      <w:numPr>
        <w:ilvl w:val="0"/>
        <w:numId w:val="0"/>
      </w:numPr>
    </w:pPr>
  </w:style>
  <w:style w:type="table" w:customStyle="1" w:styleId="JednoduchtabulkaRespect">
    <w:name w:val="Jednoduchá tabulka Respect"/>
    <w:basedOn w:val="Normlntabulka"/>
    <w:uiPriority w:val="99"/>
    <w:rsid w:val="00D636DD"/>
    <w:pPr>
      <w:suppressAutoHyphens/>
      <w:spacing w:before="2" w:after="2"/>
    </w:pPr>
    <w:tblPr>
      <w:tblStyleRowBandSize w:val="1"/>
      <w:tblStyleColBandSize w:val="1"/>
      <w:tblBorders>
        <w:insideH w:val="single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2F2"/>
      </w:tcPr>
    </w:tblStylePr>
    <w:tblStylePr w:type="band1Horz">
      <w:tblPr/>
      <w:tcPr>
        <w:shd w:val="clear" w:color="auto" w:fill="D4E2F2"/>
      </w:tcPr>
    </w:tblStylePr>
  </w:style>
  <w:style w:type="table" w:customStyle="1" w:styleId="SloittabulkaRespect">
    <w:name w:val="Složitá tabulka Respect"/>
    <w:basedOn w:val="JednoduchtabulkaRespect"/>
    <w:uiPriority w:val="99"/>
    <w:rsid w:val="00217D9B"/>
    <w:pPr>
      <w:spacing w:after="0"/>
    </w:pPr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</w:rPr>
      <w:tblPr/>
      <w:trPr>
        <w:tblHeader/>
      </w:trPr>
      <w:tcPr>
        <w:tcBorders>
          <w:top w:val="nil"/>
          <w:left w:val="nil"/>
          <w:bottom w:val="single" w:sz="12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70C0"/>
      </w:tcPr>
    </w:tblStylePr>
    <w:tblStylePr w:type="lastRow">
      <w:rPr>
        <w:b/>
      </w:rPr>
      <w:tblPr/>
      <w:tcPr>
        <w:tcBorders>
          <w:top w:val="single" w:sz="12" w:space="0" w:color="auto"/>
        </w:tcBorders>
        <w:shd w:val="clear" w:color="auto" w:fill="D9D9D9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FFFFF"/>
      </w:tcPr>
    </w:tblStylePr>
  </w:style>
  <w:style w:type="table" w:styleId="Tmavtabulkasmkou5zvraznn6">
    <w:name w:val="Grid Table 5 Dark Accent 6"/>
    <w:basedOn w:val="Normlntabulka"/>
    <w:uiPriority w:val="50"/>
    <w:rsid w:val="00AF639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D6E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5338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5338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5338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5338B"/>
      </w:tcPr>
    </w:tblStylePr>
    <w:tblStylePr w:type="band1Vert">
      <w:tblPr/>
      <w:tcPr>
        <w:shd w:val="clear" w:color="auto" w:fill="EEADD0"/>
      </w:tcPr>
    </w:tblStylePr>
    <w:tblStylePr w:type="band1Horz">
      <w:tblPr/>
      <w:tcPr>
        <w:shd w:val="clear" w:color="auto" w:fill="EEADD0"/>
      </w:tcPr>
    </w:tblStylePr>
  </w:style>
  <w:style w:type="table" w:customStyle="1" w:styleId="MkatabulkyRespect1">
    <w:name w:val="Mřížka tabulky Respect1"/>
    <w:basedOn w:val="Normlntabulka"/>
    <w:next w:val="Mkatabulky"/>
    <w:uiPriority w:val="59"/>
    <w:rsid w:val="009F3DAC"/>
    <w:pPr>
      <w:suppressAutoHyphens/>
    </w:pPr>
    <w:tblPr>
      <w:tblStyleRowBandSize w:val="1"/>
      <w:tblStyleColBandSize w:val="1"/>
      <w:tblBorders>
        <w:insideH w:val="single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</w:pPr>
      <w:rPr>
        <w:b/>
      </w:rPr>
      <w:tblPr/>
      <w:tcPr>
        <w:tcBorders>
          <w:bottom w:val="single" w:sz="8" w:space="0" w:color="auto"/>
          <w:insideH w:val="single" w:sz="8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8" w:space="0" w:color="auto"/>
        </w:tcBorders>
        <w:shd w:val="clear" w:color="auto" w:fill="auto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2F2"/>
      </w:tcPr>
    </w:tblStylePr>
    <w:tblStylePr w:type="band1Horz">
      <w:tblPr/>
      <w:tcPr>
        <w:shd w:val="clear" w:color="auto" w:fill="D4E2F2"/>
      </w:tcPr>
    </w:tblStylePr>
  </w:style>
  <w:style w:type="character" w:customStyle="1" w:styleId="BezmezerChar">
    <w:name w:val="Bez mezer Char"/>
    <w:aliases w:val="Bez mezer Respect Char,No Spacing Respect Char"/>
    <w:link w:val="Bezmezer"/>
    <w:uiPriority w:val="1"/>
    <w:rsid w:val="00A02174"/>
    <w:rPr>
      <w:szCs w:val="22"/>
      <w:lang w:eastAsia="en-US"/>
    </w:rPr>
  </w:style>
  <w:style w:type="table" w:styleId="Svtlseznam">
    <w:name w:val="Light List"/>
    <w:basedOn w:val="Normlntabulka"/>
    <w:uiPriority w:val="61"/>
    <w:rsid w:val="00BF4724"/>
    <w:rPr>
      <w:rFonts w:ascii="Calibri" w:eastAsia="Times New Roman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loittabulkaslennmoddlpodledk">
    <w:name w:val="Složitá tabulka s členěním oddílů podle řádků"/>
    <w:basedOn w:val="Normlntabulka"/>
    <w:uiPriority w:val="99"/>
    <w:rsid w:val="006619D1"/>
    <w:tblPr/>
  </w:style>
  <w:style w:type="table" w:customStyle="1" w:styleId="Sloit513">
    <w:name w:val="Složitá 5.1.3"/>
    <w:basedOn w:val="Normlntabulka"/>
    <w:uiPriority w:val="99"/>
    <w:rsid w:val="006619D1"/>
    <w:tblPr/>
  </w:style>
  <w:style w:type="character" w:styleId="Nevyeenzmnka">
    <w:name w:val="Unresolved Mention"/>
    <w:uiPriority w:val="99"/>
    <w:semiHidden/>
    <w:unhideWhenUsed/>
    <w:rsid w:val="00CB1794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C0DF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8C0DFA"/>
    <w:rPr>
      <w:sz w:val="16"/>
      <w:szCs w:val="16"/>
      <w:lang w:eastAsia="en-US"/>
    </w:rPr>
  </w:style>
  <w:style w:type="paragraph" w:customStyle="1" w:styleId="Odrka-ernpuntk">
    <w:name w:val="Odrážka - černý puntík"/>
    <w:basedOn w:val="Normln"/>
    <w:qFormat/>
    <w:rsid w:val="008C0DFA"/>
    <w:pPr>
      <w:numPr>
        <w:numId w:val="6"/>
      </w:numPr>
      <w:tabs>
        <w:tab w:val="num" w:pos="170"/>
      </w:tabs>
      <w:spacing w:line="320" w:lineRule="atLeast"/>
      <w:ind w:left="578" w:hanging="578"/>
      <w:contextualSpacing/>
    </w:pPr>
    <w:rPr>
      <w:rFonts w:eastAsia="Calibri"/>
      <w:color w:val="00000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C0DF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C0DFA"/>
    <w:rPr>
      <w:szCs w:val="22"/>
      <w:lang w:eastAsia="en-US"/>
    </w:rPr>
  </w:style>
  <w:style w:type="paragraph" w:customStyle="1" w:styleId="perex">
    <w:name w:val="perex"/>
    <w:basedOn w:val="Normln"/>
    <w:link w:val="perexChar"/>
    <w:rsid w:val="008C0DFA"/>
    <w:pPr>
      <w:tabs>
        <w:tab w:val="left" w:pos="3990"/>
      </w:tabs>
      <w:spacing w:before="240" w:line="360" w:lineRule="auto"/>
      <w:jc w:val="left"/>
    </w:pPr>
    <w:rPr>
      <w:rFonts w:eastAsia="Times New Roman"/>
      <w:b/>
      <w:bCs/>
      <w:szCs w:val="20"/>
      <w:lang w:eastAsia="cs-CZ"/>
    </w:rPr>
  </w:style>
  <w:style w:type="character" w:customStyle="1" w:styleId="perexChar">
    <w:name w:val="perex Char"/>
    <w:link w:val="perex"/>
    <w:rsid w:val="008C0DFA"/>
    <w:rPr>
      <w:rFonts w:eastAsia="Times New Roman"/>
      <w:b/>
      <w:bCs/>
    </w:rPr>
  </w:style>
  <w:style w:type="paragraph" w:customStyle="1" w:styleId="Odsaza">
    <w:name w:val="Odsaz. a)"/>
    <w:basedOn w:val="Normln"/>
    <w:uiPriority w:val="99"/>
    <w:rsid w:val="008C0DFA"/>
    <w:pPr>
      <w:tabs>
        <w:tab w:val="num" w:pos="1134"/>
      </w:tabs>
      <w:snapToGrid w:val="0"/>
      <w:spacing w:before="20" w:after="20" w:line="240" w:lineRule="auto"/>
      <w:ind w:left="1134" w:hanging="227"/>
    </w:pPr>
    <w:rPr>
      <w:rFonts w:eastAsia="Calibri" w:cs="Arial"/>
      <w:color w:val="000000"/>
      <w:sz w:val="24"/>
      <w:szCs w:val="24"/>
      <w:lang w:eastAsia="cs-CZ"/>
    </w:rPr>
  </w:style>
  <w:style w:type="character" w:customStyle="1" w:styleId="tsubjname">
    <w:name w:val="tsubjname"/>
    <w:rsid w:val="008C0DFA"/>
  </w:style>
  <w:style w:type="paragraph" w:customStyle="1" w:styleId="Default">
    <w:name w:val="Default"/>
    <w:rsid w:val="008C0DF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bullet1">
    <w:name w:val="bullet 1"/>
    <w:basedOn w:val="perex"/>
    <w:semiHidden/>
    <w:rsid w:val="008C0DFA"/>
    <w:pPr>
      <w:numPr>
        <w:numId w:val="10"/>
      </w:numPr>
      <w:tabs>
        <w:tab w:val="clear" w:pos="1140"/>
        <w:tab w:val="clear" w:pos="3990"/>
      </w:tabs>
      <w:ind w:left="252" w:hanging="240"/>
    </w:pPr>
    <w:rPr>
      <w:b w:val="0"/>
      <w:bCs w:val="0"/>
    </w:rPr>
  </w:style>
  <w:style w:type="character" w:customStyle="1" w:styleId="OdstavecseseznamemChar">
    <w:name w:val="Odstavec se seznamem Char"/>
    <w:link w:val="Odstavecseseznamem"/>
    <w:uiPriority w:val="34"/>
    <w:rsid w:val="008C0DFA"/>
    <w:rPr>
      <w:szCs w:val="22"/>
      <w:lang w:eastAsia="en-US"/>
    </w:rPr>
  </w:style>
  <w:style w:type="paragraph" w:styleId="Prosttext">
    <w:name w:val="Plain Text"/>
    <w:basedOn w:val="Normln"/>
    <w:link w:val="ProsttextChar"/>
    <w:unhideWhenUsed/>
    <w:rsid w:val="00EF0748"/>
    <w:pPr>
      <w:spacing w:line="240" w:lineRule="auto"/>
      <w:jc w:val="left"/>
    </w:pPr>
    <w:rPr>
      <w:rFonts w:eastAsia="Times New Roman" w:cs="Arial"/>
      <w:szCs w:val="20"/>
      <w:lang w:eastAsia="cs-CZ"/>
    </w:rPr>
  </w:style>
  <w:style w:type="character" w:customStyle="1" w:styleId="ProsttextChar">
    <w:name w:val="Prostý text Char"/>
    <w:link w:val="Prosttext"/>
    <w:rsid w:val="00EF0748"/>
    <w:rPr>
      <w:rFonts w:eastAsia="Times New Roman" w:cs="Arial"/>
    </w:rPr>
  </w:style>
  <w:style w:type="paragraph" w:customStyle="1" w:styleId="Pa3">
    <w:name w:val="Pa3"/>
    <w:basedOn w:val="Default"/>
    <w:next w:val="Default"/>
    <w:uiPriority w:val="99"/>
    <w:rsid w:val="00EF0748"/>
    <w:pPr>
      <w:spacing w:line="201" w:lineRule="atLeast"/>
    </w:pPr>
    <w:rPr>
      <w:rFonts w:ascii="Allianz Sans" w:eastAsia="Calibri" w:hAnsi="Allianz Sans"/>
      <w:color w:val="auto"/>
      <w:lang w:eastAsia="en-US"/>
    </w:rPr>
  </w:style>
  <w:style w:type="paragraph" w:customStyle="1" w:styleId="Pa2">
    <w:name w:val="Pa2"/>
    <w:basedOn w:val="Normln"/>
    <w:next w:val="Normln"/>
    <w:uiPriority w:val="99"/>
    <w:rsid w:val="00EF0748"/>
    <w:pPr>
      <w:autoSpaceDE w:val="0"/>
      <w:autoSpaceDN w:val="0"/>
      <w:adjustRightInd w:val="0"/>
      <w:spacing w:line="241" w:lineRule="atLeast"/>
      <w:jc w:val="left"/>
    </w:pPr>
    <w:rPr>
      <w:rFonts w:ascii="Allianz Sans" w:eastAsia="Calibri" w:hAnsi="Allianz Sans"/>
      <w:sz w:val="24"/>
      <w:szCs w:val="24"/>
    </w:rPr>
  </w:style>
  <w:style w:type="character" w:styleId="Odkaznakoment">
    <w:name w:val="annotation reference"/>
    <w:uiPriority w:val="99"/>
    <w:unhideWhenUsed/>
    <w:rsid w:val="00EF0748"/>
    <w:rPr>
      <w:sz w:val="16"/>
      <w:szCs w:val="16"/>
    </w:rPr>
  </w:style>
  <w:style w:type="paragraph" w:customStyle="1" w:styleId="Nadpisdoloky">
    <w:name w:val="Nadpis doložky"/>
    <w:basedOn w:val="Normln"/>
    <w:link w:val="NadpisdolokyChar"/>
    <w:qFormat/>
    <w:rsid w:val="00EF0748"/>
    <w:pPr>
      <w:keepNext/>
      <w:spacing w:before="60" w:line="260" w:lineRule="atLeast"/>
      <w:ind w:firstLine="357"/>
    </w:pPr>
    <w:rPr>
      <w:rFonts w:eastAsia="Times New Roman" w:cs="Arial"/>
      <w:b/>
      <w:bCs/>
    </w:rPr>
  </w:style>
  <w:style w:type="paragraph" w:customStyle="1" w:styleId="textdoloky">
    <w:name w:val="text doložky"/>
    <w:basedOn w:val="Normln"/>
    <w:link w:val="textdolokyChar"/>
    <w:qFormat/>
    <w:rsid w:val="00EF0748"/>
    <w:pPr>
      <w:spacing w:before="120" w:after="120" w:line="340" w:lineRule="atLeast"/>
    </w:pPr>
    <w:rPr>
      <w:rFonts w:eastAsia="Times New Roman" w:cs="Arial"/>
      <w:sz w:val="18"/>
      <w:szCs w:val="20"/>
    </w:rPr>
  </w:style>
  <w:style w:type="character" w:customStyle="1" w:styleId="NadpisdolokyChar">
    <w:name w:val="Nadpis doložky Char"/>
    <w:link w:val="Nadpisdoloky"/>
    <w:rsid w:val="00EF0748"/>
    <w:rPr>
      <w:rFonts w:eastAsia="Times New Roman" w:cs="Arial"/>
      <w:b/>
      <w:bCs/>
      <w:szCs w:val="22"/>
      <w:lang w:eastAsia="en-US"/>
    </w:rPr>
  </w:style>
  <w:style w:type="character" w:customStyle="1" w:styleId="textdolokyChar">
    <w:name w:val="text doložky Char"/>
    <w:link w:val="textdoloky"/>
    <w:rsid w:val="00EF0748"/>
    <w:rPr>
      <w:rFonts w:eastAsia="Times New Roman" w:cs="Arial"/>
      <w:sz w:val="18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8937D6"/>
    <w:rPr>
      <w:szCs w:val="20"/>
    </w:rPr>
  </w:style>
  <w:style w:type="character" w:customStyle="1" w:styleId="TextkomenteChar">
    <w:name w:val="Text komentáře Char"/>
    <w:link w:val="Textkomente"/>
    <w:uiPriority w:val="99"/>
    <w:rsid w:val="008937D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37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37D6"/>
    <w:rPr>
      <w:b/>
      <w:bCs/>
      <w:lang w:eastAsia="en-US"/>
    </w:rPr>
  </w:style>
  <w:style w:type="paragraph" w:styleId="Revize">
    <w:name w:val="Revision"/>
    <w:hidden/>
    <w:uiPriority w:val="99"/>
    <w:semiHidden/>
    <w:rsid w:val="00F23E6A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662-1CFF-491E-92CA-29E42251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Links>
    <vt:vector size="48" baseType="variant">
      <vt:variant>
        <vt:i4>1572920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_Toc190092045</vt:lpwstr>
      </vt:variant>
      <vt:variant>
        <vt:i4>1572920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_Toc190092044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_Toc190092043</vt:lpwstr>
      </vt:variant>
      <vt:variant>
        <vt:i4>1572920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_Toc190092042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_Toc190092041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_Toc190092040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_Toc190092039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_Toc190092038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2025-04-10T09:12:00Z</dcterms:created>
  <dcterms:modified xsi:type="dcterms:W3CDTF">2025-04-10T09:15:00Z</dcterms:modified>
</cp:coreProperties>
</file>