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5"/>
        <w:gridCol w:w="3119"/>
        <w:gridCol w:w="3260"/>
      </w:tblGrid>
      <w:tr w:rsidR="00D8203F" w:rsidRPr="00960AC3" w14:paraId="65AAF996" w14:textId="77777777" w:rsidTr="00D8203F">
        <w:trPr>
          <w:trHeight w:val="568"/>
        </w:trPr>
        <w:tc>
          <w:tcPr>
            <w:tcW w:w="4820" w:type="dxa"/>
            <w:gridSpan w:val="3"/>
            <w:vAlign w:val="bottom"/>
          </w:tcPr>
          <w:p w14:paraId="48EF682A" w14:textId="4158A132" w:rsidR="00D8203F" w:rsidRPr="00960AC3" w:rsidRDefault="00D8203F" w:rsidP="00D8203F">
            <w:pPr>
              <w:pStyle w:val="tabulkovtext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OBSAH DOKUMENTACE</w:t>
            </w:r>
          </w:p>
        </w:tc>
        <w:tc>
          <w:tcPr>
            <w:tcW w:w="3260" w:type="dxa"/>
          </w:tcPr>
          <w:p w14:paraId="237BF677" w14:textId="77777777" w:rsidR="00D8203F" w:rsidRPr="00960AC3" w:rsidRDefault="00D8203F" w:rsidP="00D8203F">
            <w:pPr>
              <w:pStyle w:val="tabulkovtext"/>
              <w:jc w:val="right"/>
              <w:rPr>
                <w:b/>
                <w:sz w:val="32"/>
              </w:rPr>
            </w:pPr>
            <w:r>
              <w:rPr>
                <w:b/>
                <w:noProof/>
                <w:sz w:val="32"/>
                <w:lang w:eastAsia="cs-CZ"/>
              </w:rPr>
              <w:drawing>
                <wp:anchor distT="0" distB="0" distL="114300" distR="114300" simplePos="0" relativeHeight="251661312" behindDoc="1" locked="0" layoutInCell="1" allowOverlap="1" wp14:anchorId="2FB60565" wp14:editId="74F9CBF4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23495</wp:posOffset>
                  </wp:positionV>
                  <wp:extent cx="1237615" cy="311150"/>
                  <wp:effectExtent l="0" t="0" r="635" b="0"/>
                  <wp:wrapTight wrapText="bothSides">
                    <wp:wrapPolygon edited="0">
                      <wp:start x="0" y="0"/>
                      <wp:lineTo x="0" y="19837"/>
                      <wp:lineTo x="21279" y="19837"/>
                      <wp:lineTo x="21279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203F" w:rsidRPr="00CC0945" w14:paraId="390F184F" w14:textId="77777777" w:rsidTr="00D8203F">
        <w:trPr>
          <w:trHeight w:val="74"/>
        </w:trPr>
        <w:tc>
          <w:tcPr>
            <w:tcW w:w="1701" w:type="dxa"/>
            <w:gridSpan w:val="2"/>
          </w:tcPr>
          <w:p w14:paraId="6B35DED5" w14:textId="77777777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stavby:</w:t>
            </w:r>
          </w:p>
        </w:tc>
        <w:tc>
          <w:tcPr>
            <w:tcW w:w="6379" w:type="dxa"/>
            <w:gridSpan w:val="2"/>
          </w:tcPr>
          <w:p w14:paraId="0CB28E70" w14:textId="77777777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>Oprava trolejbusové křižovatky Jankovcova x Masarykova, Teplice</w:t>
            </w:r>
          </w:p>
        </w:tc>
      </w:tr>
      <w:tr w:rsidR="00D8203F" w:rsidRPr="00CC0945" w14:paraId="38B9170C" w14:textId="77777777" w:rsidTr="00D8203F">
        <w:trPr>
          <w:trHeight w:val="74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13245C54" w14:textId="77777777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objektu: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74F6BCE2" w14:textId="77777777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>SO 661: Trakční trolejové vedení</w:t>
            </w:r>
          </w:p>
        </w:tc>
      </w:tr>
      <w:tr w:rsidR="003B442E" w:rsidRPr="00CC0945" w14:paraId="2D28A33F" w14:textId="77777777" w:rsidTr="00D8203F">
        <w:trPr>
          <w:trHeight w:val="74"/>
        </w:trPr>
        <w:tc>
          <w:tcPr>
            <w:tcW w:w="1276" w:type="dxa"/>
            <w:tcBorders>
              <w:top w:val="single" w:sz="4" w:space="0" w:color="auto"/>
            </w:tcBorders>
          </w:tcPr>
          <w:p w14:paraId="5E124838" w14:textId="386E8B6D" w:rsidR="003B442E" w:rsidRDefault="003B442E" w:rsidP="003B442E">
            <w:pPr>
              <w:pStyle w:val="tabulkovtext"/>
              <w:ind w:left="0"/>
              <w:jc w:val="right"/>
            </w:pPr>
            <w:bookmarkStart w:id="0" w:name="_Hlk58411333"/>
            <w:r w:rsidRPr="00A818DA">
              <w:rPr>
                <w:b/>
                <w:bCs/>
              </w:rPr>
              <w:t>A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</w:tcBorders>
          </w:tcPr>
          <w:p w14:paraId="7E696A86" w14:textId="03E79DCE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>Průvodní zpráva</w:t>
            </w:r>
          </w:p>
        </w:tc>
      </w:tr>
      <w:tr w:rsidR="003B442E" w:rsidRPr="00CC0945" w14:paraId="024E6F7A" w14:textId="77777777" w:rsidTr="00D8203F">
        <w:trPr>
          <w:trHeight w:val="365"/>
        </w:trPr>
        <w:tc>
          <w:tcPr>
            <w:tcW w:w="1276" w:type="dxa"/>
          </w:tcPr>
          <w:p w14:paraId="0B0B7870" w14:textId="679DAD11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b/>
                <w:bCs/>
              </w:rPr>
              <w:t>B</w:t>
            </w:r>
          </w:p>
        </w:tc>
        <w:tc>
          <w:tcPr>
            <w:tcW w:w="6804" w:type="dxa"/>
            <w:gridSpan w:val="3"/>
          </w:tcPr>
          <w:p w14:paraId="52181E47" w14:textId="27055F16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>Souhrnná technická zpráva</w:t>
            </w:r>
          </w:p>
        </w:tc>
      </w:tr>
      <w:bookmarkEnd w:id="0"/>
      <w:tr w:rsidR="003B442E" w:rsidRPr="00CC0945" w14:paraId="74A77262" w14:textId="77777777" w:rsidTr="00D8203F">
        <w:trPr>
          <w:trHeight w:val="365"/>
        </w:trPr>
        <w:tc>
          <w:tcPr>
            <w:tcW w:w="1276" w:type="dxa"/>
          </w:tcPr>
          <w:p w14:paraId="08037691" w14:textId="141D96C7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b/>
                <w:bCs/>
              </w:rPr>
              <w:t>C</w:t>
            </w:r>
          </w:p>
        </w:tc>
        <w:tc>
          <w:tcPr>
            <w:tcW w:w="6804" w:type="dxa"/>
            <w:gridSpan w:val="3"/>
          </w:tcPr>
          <w:p w14:paraId="07E844E3" w14:textId="4E2E0438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>Situační výkresy</w:t>
            </w:r>
          </w:p>
        </w:tc>
      </w:tr>
      <w:tr w:rsidR="003B442E" w:rsidRPr="00CC0945" w14:paraId="11CD3F79" w14:textId="77777777" w:rsidTr="00D8203F">
        <w:trPr>
          <w:trHeight w:val="365"/>
        </w:trPr>
        <w:tc>
          <w:tcPr>
            <w:tcW w:w="1276" w:type="dxa"/>
          </w:tcPr>
          <w:p w14:paraId="093C2F16" w14:textId="13F1264B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i/>
                <w:iCs/>
              </w:rPr>
              <w:t>C.1</w:t>
            </w:r>
          </w:p>
        </w:tc>
        <w:tc>
          <w:tcPr>
            <w:tcW w:w="6804" w:type="dxa"/>
            <w:gridSpan w:val="3"/>
          </w:tcPr>
          <w:p w14:paraId="64E72041" w14:textId="2556CB76" w:rsidR="003B442E" w:rsidRDefault="003B442E" w:rsidP="003B442E">
            <w:pPr>
              <w:pStyle w:val="tabulkovtext"/>
              <w:ind w:left="0"/>
            </w:pPr>
            <w:r w:rsidRPr="00A818DA">
              <w:rPr>
                <w:i/>
                <w:iCs/>
              </w:rPr>
              <w:t>Situační výkres širších vztahů</w:t>
            </w:r>
          </w:p>
        </w:tc>
      </w:tr>
      <w:tr w:rsidR="003B442E" w:rsidRPr="00CC0945" w14:paraId="66921B91" w14:textId="77777777" w:rsidTr="00D8203F">
        <w:trPr>
          <w:trHeight w:val="365"/>
        </w:trPr>
        <w:tc>
          <w:tcPr>
            <w:tcW w:w="1276" w:type="dxa"/>
          </w:tcPr>
          <w:p w14:paraId="661C552E" w14:textId="7F8784F8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i/>
                <w:iCs/>
              </w:rPr>
              <w:t>C.</w:t>
            </w:r>
            <w:r>
              <w:rPr>
                <w:i/>
                <w:iCs/>
              </w:rPr>
              <w:t>2</w:t>
            </w:r>
          </w:p>
        </w:tc>
        <w:tc>
          <w:tcPr>
            <w:tcW w:w="6804" w:type="dxa"/>
            <w:gridSpan w:val="3"/>
          </w:tcPr>
          <w:p w14:paraId="67FCC157" w14:textId="774D03F1" w:rsidR="003B442E" w:rsidRDefault="00D8203F" w:rsidP="003B442E">
            <w:pPr>
              <w:pStyle w:val="tabulkovtext"/>
              <w:ind w:left="0"/>
            </w:pPr>
            <w:r>
              <w:rPr>
                <w:i/>
                <w:iCs/>
              </w:rPr>
              <w:t>Katastrální situační výkres</w:t>
            </w:r>
          </w:p>
        </w:tc>
      </w:tr>
      <w:tr w:rsidR="003B442E" w:rsidRPr="00CC0945" w14:paraId="3BA2D6CE" w14:textId="77777777" w:rsidTr="00D8203F">
        <w:trPr>
          <w:trHeight w:val="365"/>
        </w:trPr>
        <w:tc>
          <w:tcPr>
            <w:tcW w:w="1276" w:type="dxa"/>
          </w:tcPr>
          <w:p w14:paraId="18D40760" w14:textId="1A5F3031" w:rsidR="003B442E" w:rsidRPr="00A818DA" w:rsidRDefault="003B442E" w:rsidP="003B442E">
            <w:pPr>
              <w:pStyle w:val="tabulkovtext"/>
              <w:ind w:left="0"/>
              <w:jc w:val="right"/>
              <w:rPr>
                <w:i/>
                <w:iCs/>
              </w:rPr>
            </w:pPr>
            <w:r w:rsidRPr="00A818DA">
              <w:rPr>
                <w:i/>
                <w:iCs/>
              </w:rPr>
              <w:t>C.</w:t>
            </w:r>
            <w:r>
              <w:rPr>
                <w:i/>
                <w:iCs/>
              </w:rPr>
              <w:t>3</w:t>
            </w:r>
          </w:p>
        </w:tc>
        <w:tc>
          <w:tcPr>
            <w:tcW w:w="6804" w:type="dxa"/>
            <w:gridSpan w:val="3"/>
          </w:tcPr>
          <w:p w14:paraId="192BAD44" w14:textId="442CAA3B" w:rsidR="003B442E" w:rsidRPr="00A818DA" w:rsidRDefault="003B442E" w:rsidP="003B442E">
            <w:pPr>
              <w:pStyle w:val="tabulkovtext"/>
              <w:ind w:left="0"/>
              <w:rPr>
                <w:i/>
                <w:iCs/>
              </w:rPr>
            </w:pPr>
            <w:r w:rsidRPr="00A818DA">
              <w:rPr>
                <w:i/>
                <w:iCs/>
              </w:rPr>
              <w:t>Koordinační situační výkres</w:t>
            </w:r>
          </w:p>
        </w:tc>
      </w:tr>
      <w:tr w:rsidR="003B442E" w:rsidRPr="00CC0945" w14:paraId="6F894863" w14:textId="77777777" w:rsidTr="00D8203F">
        <w:trPr>
          <w:trHeight w:val="365"/>
        </w:trPr>
        <w:tc>
          <w:tcPr>
            <w:tcW w:w="1276" w:type="dxa"/>
          </w:tcPr>
          <w:p w14:paraId="5732C5B9" w14:textId="4B474517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b/>
                <w:bCs/>
              </w:rPr>
              <w:t>D</w:t>
            </w:r>
          </w:p>
        </w:tc>
        <w:tc>
          <w:tcPr>
            <w:tcW w:w="6804" w:type="dxa"/>
            <w:gridSpan w:val="3"/>
          </w:tcPr>
          <w:p w14:paraId="51D83C2C" w14:textId="635F9F2A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 xml:space="preserve">Dokumentace objektů – SO </w:t>
            </w:r>
            <w:r w:rsidR="00D8203F">
              <w:rPr>
                <w:b/>
                <w:bCs/>
              </w:rPr>
              <w:t>661</w:t>
            </w:r>
            <w:r w:rsidRPr="00A818DA">
              <w:rPr>
                <w:b/>
                <w:bCs/>
              </w:rPr>
              <w:t xml:space="preserve">: </w:t>
            </w:r>
            <w:r w:rsidR="00D8203F">
              <w:rPr>
                <w:b/>
                <w:bCs/>
              </w:rPr>
              <w:t>Trakční trolejové</w:t>
            </w:r>
            <w:r w:rsidRPr="00A818DA">
              <w:rPr>
                <w:b/>
                <w:bCs/>
              </w:rPr>
              <w:t xml:space="preserve"> vedení</w:t>
            </w:r>
          </w:p>
        </w:tc>
      </w:tr>
      <w:tr w:rsidR="00E91588" w:rsidRPr="00CC0945" w14:paraId="0AD737A0" w14:textId="77777777" w:rsidTr="00D8203F">
        <w:trPr>
          <w:trHeight w:val="74"/>
        </w:trPr>
        <w:tc>
          <w:tcPr>
            <w:tcW w:w="1276" w:type="dxa"/>
          </w:tcPr>
          <w:p w14:paraId="1757CEAC" w14:textId="3B13C09E" w:rsidR="00E91588" w:rsidRPr="005A33D2" w:rsidRDefault="00D8203F" w:rsidP="00E91588">
            <w:pPr>
              <w:pStyle w:val="tabulkovtex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661.01</w:t>
            </w:r>
          </w:p>
        </w:tc>
        <w:tc>
          <w:tcPr>
            <w:tcW w:w="6804" w:type="dxa"/>
            <w:gridSpan w:val="3"/>
          </w:tcPr>
          <w:p w14:paraId="1EA0688A" w14:textId="704E82A6" w:rsidR="00E91588" w:rsidRPr="005A33D2" w:rsidRDefault="00E91588" w:rsidP="00E91588">
            <w:pPr>
              <w:pStyle w:val="tabulkovtext"/>
              <w:ind w:left="0"/>
              <w:rPr>
                <w:i/>
                <w:iCs/>
              </w:rPr>
            </w:pPr>
            <w:r w:rsidRPr="00E91588">
              <w:rPr>
                <w:i/>
                <w:iCs/>
              </w:rPr>
              <w:t>Technická zpráva</w:t>
            </w:r>
          </w:p>
        </w:tc>
      </w:tr>
      <w:tr w:rsidR="00E91588" w:rsidRPr="00CC0945" w14:paraId="29358191" w14:textId="77777777" w:rsidTr="00D8203F">
        <w:trPr>
          <w:trHeight w:val="365"/>
        </w:trPr>
        <w:tc>
          <w:tcPr>
            <w:tcW w:w="1276" w:type="dxa"/>
          </w:tcPr>
          <w:p w14:paraId="7D7D9F28" w14:textId="06827821" w:rsidR="00E91588" w:rsidRPr="005A33D2" w:rsidRDefault="00D8203F" w:rsidP="00E91588">
            <w:pPr>
              <w:pStyle w:val="tabulkovtex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661.0</w:t>
            </w:r>
            <w:r>
              <w:rPr>
                <w:i/>
                <w:iCs/>
              </w:rPr>
              <w:t>2</w:t>
            </w:r>
          </w:p>
        </w:tc>
        <w:tc>
          <w:tcPr>
            <w:tcW w:w="6804" w:type="dxa"/>
            <w:gridSpan w:val="3"/>
          </w:tcPr>
          <w:p w14:paraId="574FBDE9" w14:textId="7EA85B13" w:rsidR="00E91588" w:rsidRPr="005A33D2" w:rsidRDefault="00D8203F" w:rsidP="00E91588">
            <w:pPr>
              <w:pStyle w:val="tabulkovtext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Situace</w:t>
            </w:r>
          </w:p>
        </w:tc>
      </w:tr>
      <w:tr w:rsidR="00E91588" w:rsidRPr="00CC0945" w14:paraId="21938659" w14:textId="77777777" w:rsidTr="00D8203F">
        <w:trPr>
          <w:trHeight w:val="74"/>
        </w:trPr>
        <w:tc>
          <w:tcPr>
            <w:tcW w:w="1276" w:type="dxa"/>
          </w:tcPr>
          <w:p w14:paraId="630A3CA5" w14:textId="05B793C9" w:rsidR="00E91588" w:rsidRPr="005A33D2" w:rsidRDefault="00D8203F" w:rsidP="00E91588">
            <w:pPr>
              <w:pStyle w:val="tabulkovtex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661.0</w:t>
            </w:r>
            <w:r>
              <w:rPr>
                <w:i/>
                <w:iCs/>
              </w:rPr>
              <w:t>3</w:t>
            </w:r>
          </w:p>
        </w:tc>
        <w:tc>
          <w:tcPr>
            <w:tcW w:w="6804" w:type="dxa"/>
            <w:gridSpan w:val="3"/>
          </w:tcPr>
          <w:p w14:paraId="1AC563D4" w14:textId="73F7EEC2" w:rsidR="00E91588" w:rsidRPr="005A33D2" w:rsidRDefault="00D8203F" w:rsidP="00E91588">
            <w:pPr>
              <w:pStyle w:val="tabulkovtext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Tabulka a výkresy sestav</w:t>
            </w:r>
          </w:p>
        </w:tc>
      </w:tr>
      <w:tr w:rsidR="00E91588" w:rsidRPr="00CC0945" w14:paraId="715F974C" w14:textId="77777777" w:rsidTr="00D8203F">
        <w:trPr>
          <w:trHeight w:val="74"/>
        </w:trPr>
        <w:tc>
          <w:tcPr>
            <w:tcW w:w="1276" w:type="dxa"/>
          </w:tcPr>
          <w:p w14:paraId="512DBB30" w14:textId="77777777" w:rsidR="00E91588" w:rsidRDefault="00E91588" w:rsidP="00E91588">
            <w:pPr>
              <w:pStyle w:val="tabulkovtext"/>
              <w:ind w:left="0"/>
              <w:jc w:val="right"/>
            </w:pPr>
          </w:p>
        </w:tc>
        <w:tc>
          <w:tcPr>
            <w:tcW w:w="6804" w:type="dxa"/>
            <w:gridSpan w:val="3"/>
          </w:tcPr>
          <w:p w14:paraId="627303A4" w14:textId="77777777" w:rsidR="00E91588" w:rsidRDefault="00E91588" w:rsidP="00E91588">
            <w:pPr>
              <w:pStyle w:val="tabulkovtext"/>
              <w:ind w:left="0"/>
            </w:pPr>
          </w:p>
        </w:tc>
      </w:tr>
    </w:tbl>
    <w:p w14:paraId="2567E3C4" w14:textId="77777777" w:rsidR="00867C06" w:rsidRDefault="00867C06" w:rsidP="000D0BAA">
      <w:pPr>
        <w:rPr>
          <w:sz w:val="32"/>
        </w:rPr>
      </w:pPr>
    </w:p>
    <w:sectPr w:rsidR="00867C06" w:rsidSect="009C7C43">
      <w:pgSz w:w="11906" w:h="16838"/>
      <w:pgMar w:top="1116" w:right="1417" w:bottom="1417" w:left="1417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4970" w14:textId="77777777" w:rsidR="00B036B2" w:rsidRDefault="00B036B2" w:rsidP="004558C9">
      <w:r>
        <w:separator/>
      </w:r>
    </w:p>
  </w:endnote>
  <w:endnote w:type="continuationSeparator" w:id="0">
    <w:p w14:paraId="2D5059DC" w14:textId="77777777" w:rsidR="00B036B2" w:rsidRDefault="00B036B2" w:rsidP="0045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43AAF" w14:textId="77777777" w:rsidR="00B036B2" w:rsidRDefault="00B036B2" w:rsidP="004558C9">
      <w:r>
        <w:separator/>
      </w:r>
    </w:p>
  </w:footnote>
  <w:footnote w:type="continuationSeparator" w:id="0">
    <w:p w14:paraId="5F75A4B8" w14:textId="77777777" w:rsidR="00B036B2" w:rsidRDefault="00B036B2" w:rsidP="0045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482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81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A66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FCD5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2A6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F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C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34E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560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AD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F48CA"/>
    <w:multiLevelType w:val="hybridMultilevel"/>
    <w:tmpl w:val="57C230C8"/>
    <w:lvl w:ilvl="0" w:tplc="C150971A">
      <w:start w:val="1"/>
      <w:numFmt w:val="bullet"/>
      <w:pStyle w:val="tabulkovtext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FAB"/>
    <w:multiLevelType w:val="multilevel"/>
    <w:tmpl w:val="7F5C51E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5AA35AB"/>
    <w:multiLevelType w:val="multilevel"/>
    <w:tmpl w:val="CA8E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D2414"/>
    <w:multiLevelType w:val="hybridMultilevel"/>
    <w:tmpl w:val="48684A42"/>
    <w:lvl w:ilvl="0" w:tplc="3F3AE6C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83809"/>
    <w:multiLevelType w:val="multilevel"/>
    <w:tmpl w:val="4740F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393B71"/>
    <w:multiLevelType w:val="multilevel"/>
    <w:tmpl w:val="1C34510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5F00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71BE6"/>
    <w:multiLevelType w:val="multilevel"/>
    <w:tmpl w:val="7F5C51E2"/>
    <w:numStyleLink w:val="Styl1"/>
  </w:abstractNum>
  <w:abstractNum w:abstractNumId="18" w15:restartNumberingAfterBreak="0">
    <w:nsid w:val="4B6648A5"/>
    <w:multiLevelType w:val="hybridMultilevel"/>
    <w:tmpl w:val="76E6BA06"/>
    <w:lvl w:ilvl="0" w:tplc="0BEA6A7E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5BAA5C7F"/>
    <w:multiLevelType w:val="multilevel"/>
    <w:tmpl w:val="7F5C5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0477C"/>
    <w:multiLevelType w:val="multilevel"/>
    <w:tmpl w:val="7F5C51E2"/>
    <w:numStyleLink w:val="Styl1"/>
  </w:abstractNum>
  <w:abstractNum w:abstractNumId="21" w15:restartNumberingAfterBreak="0">
    <w:nsid w:val="709017E8"/>
    <w:multiLevelType w:val="hybridMultilevel"/>
    <w:tmpl w:val="7DDC0688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1853863">
    <w:abstractNumId w:val="18"/>
  </w:num>
  <w:num w:numId="2" w16cid:durableId="820583805">
    <w:abstractNumId w:val="10"/>
  </w:num>
  <w:num w:numId="3" w16cid:durableId="357708018">
    <w:abstractNumId w:val="12"/>
  </w:num>
  <w:num w:numId="4" w16cid:durableId="627205558">
    <w:abstractNumId w:val="16"/>
  </w:num>
  <w:num w:numId="5" w16cid:durableId="649291051">
    <w:abstractNumId w:val="11"/>
  </w:num>
  <w:num w:numId="6" w16cid:durableId="1214929940">
    <w:abstractNumId w:val="20"/>
  </w:num>
  <w:num w:numId="7" w16cid:durableId="1346902530">
    <w:abstractNumId w:val="14"/>
  </w:num>
  <w:num w:numId="8" w16cid:durableId="1118137417">
    <w:abstractNumId w:val="17"/>
  </w:num>
  <w:num w:numId="9" w16cid:durableId="715004954">
    <w:abstractNumId w:val="19"/>
  </w:num>
  <w:num w:numId="10" w16cid:durableId="1991322563">
    <w:abstractNumId w:val="15"/>
  </w:num>
  <w:num w:numId="11" w16cid:durableId="172109792">
    <w:abstractNumId w:val="15"/>
  </w:num>
  <w:num w:numId="12" w16cid:durableId="992609410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66377719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0238744">
    <w:abstractNumId w:val="13"/>
  </w:num>
  <w:num w:numId="15" w16cid:durableId="1877157406">
    <w:abstractNumId w:val="10"/>
  </w:num>
  <w:num w:numId="16" w16cid:durableId="1453553961">
    <w:abstractNumId w:val="10"/>
  </w:num>
  <w:num w:numId="17" w16cid:durableId="436601276">
    <w:abstractNumId w:val="10"/>
  </w:num>
  <w:num w:numId="18" w16cid:durableId="882787291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950745895">
    <w:abstractNumId w:val="8"/>
  </w:num>
  <w:num w:numId="20" w16cid:durableId="146868650">
    <w:abstractNumId w:val="3"/>
  </w:num>
  <w:num w:numId="21" w16cid:durableId="650520013">
    <w:abstractNumId w:val="2"/>
  </w:num>
  <w:num w:numId="22" w16cid:durableId="52045988">
    <w:abstractNumId w:val="1"/>
  </w:num>
  <w:num w:numId="23" w16cid:durableId="2053462548">
    <w:abstractNumId w:val="0"/>
  </w:num>
  <w:num w:numId="24" w16cid:durableId="1496459339">
    <w:abstractNumId w:val="9"/>
  </w:num>
  <w:num w:numId="25" w16cid:durableId="2063670890">
    <w:abstractNumId w:val="7"/>
  </w:num>
  <w:num w:numId="26" w16cid:durableId="943418839">
    <w:abstractNumId w:val="6"/>
  </w:num>
  <w:num w:numId="27" w16cid:durableId="965963742">
    <w:abstractNumId w:val="5"/>
  </w:num>
  <w:num w:numId="28" w16cid:durableId="317731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0B"/>
    <w:rsid w:val="000436ED"/>
    <w:rsid w:val="00047A66"/>
    <w:rsid w:val="00065F16"/>
    <w:rsid w:val="00077D2A"/>
    <w:rsid w:val="000A0CD8"/>
    <w:rsid w:val="000C19FA"/>
    <w:rsid w:val="000C6DA3"/>
    <w:rsid w:val="000D0BAA"/>
    <w:rsid w:val="000D3EDC"/>
    <w:rsid w:val="000E3997"/>
    <w:rsid w:val="00107F52"/>
    <w:rsid w:val="0011786A"/>
    <w:rsid w:val="001209AB"/>
    <w:rsid w:val="00134BF3"/>
    <w:rsid w:val="00137D05"/>
    <w:rsid w:val="00137EAA"/>
    <w:rsid w:val="001660B9"/>
    <w:rsid w:val="001C134E"/>
    <w:rsid w:val="001E2320"/>
    <w:rsid w:val="001F1B23"/>
    <w:rsid w:val="002047F1"/>
    <w:rsid w:val="00215BD5"/>
    <w:rsid w:val="002166DA"/>
    <w:rsid w:val="00223469"/>
    <w:rsid w:val="0024595C"/>
    <w:rsid w:val="00246E30"/>
    <w:rsid w:val="00252FA0"/>
    <w:rsid w:val="00256250"/>
    <w:rsid w:val="00284F61"/>
    <w:rsid w:val="00290909"/>
    <w:rsid w:val="002971FC"/>
    <w:rsid w:val="002A036C"/>
    <w:rsid w:val="002D7019"/>
    <w:rsid w:val="002E3ADF"/>
    <w:rsid w:val="002E4144"/>
    <w:rsid w:val="002F7161"/>
    <w:rsid w:val="00303296"/>
    <w:rsid w:val="003063B4"/>
    <w:rsid w:val="00312701"/>
    <w:rsid w:val="0031665F"/>
    <w:rsid w:val="00331FCA"/>
    <w:rsid w:val="003427BD"/>
    <w:rsid w:val="00352206"/>
    <w:rsid w:val="00371C7A"/>
    <w:rsid w:val="0037694D"/>
    <w:rsid w:val="0038119C"/>
    <w:rsid w:val="003B442E"/>
    <w:rsid w:val="003B4FE8"/>
    <w:rsid w:val="003C14C2"/>
    <w:rsid w:val="003C6D0B"/>
    <w:rsid w:val="003E2D4C"/>
    <w:rsid w:val="003F409D"/>
    <w:rsid w:val="00403CDD"/>
    <w:rsid w:val="004261DC"/>
    <w:rsid w:val="00441527"/>
    <w:rsid w:val="004446C4"/>
    <w:rsid w:val="004558C9"/>
    <w:rsid w:val="00461887"/>
    <w:rsid w:val="00466DC3"/>
    <w:rsid w:val="00490014"/>
    <w:rsid w:val="004907C6"/>
    <w:rsid w:val="004B25F7"/>
    <w:rsid w:val="004D3D86"/>
    <w:rsid w:val="004D42E4"/>
    <w:rsid w:val="004E7805"/>
    <w:rsid w:val="00505736"/>
    <w:rsid w:val="005110C6"/>
    <w:rsid w:val="005159D5"/>
    <w:rsid w:val="00552B27"/>
    <w:rsid w:val="00593369"/>
    <w:rsid w:val="005973BA"/>
    <w:rsid w:val="005A33D2"/>
    <w:rsid w:val="005A3726"/>
    <w:rsid w:val="005B3B62"/>
    <w:rsid w:val="005B4156"/>
    <w:rsid w:val="005D2D2B"/>
    <w:rsid w:val="005D4858"/>
    <w:rsid w:val="005E4AD0"/>
    <w:rsid w:val="00602E32"/>
    <w:rsid w:val="00606E90"/>
    <w:rsid w:val="00612DAA"/>
    <w:rsid w:val="00645EBD"/>
    <w:rsid w:val="00654997"/>
    <w:rsid w:val="00663A95"/>
    <w:rsid w:val="00675EAF"/>
    <w:rsid w:val="006D69ED"/>
    <w:rsid w:val="006E5678"/>
    <w:rsid w:val="006F16D1"/>
    <w:rsid w:val="00700112"/>
    <w:rsid w:val="00731169"/>
    <w:rsid w:val="00736E42"/>
    <w:rsid w:val="007950A7"/>
    <w:rsid w:val="00796C5F"/>
    <w:rsid w:val="007B1B67"/>
    <w:rsid w:val="007B347E"/>
    <w:rsid w:val="007D7B82"/>
    <w:rsid w:val="007E20CE"/>
    <w:rsid w:val="0082235B"/>
    <w:rsid w:val="00831332"/>
    <w:rsid w:val="008437FF"/>
    <w:rsid w:val="00844644"/>
    <w:rsid w:val="00855A5F"/>
    <w:rsid w:val="00867C06"/>
    <w:rsid w:val="00873EF4"/>
    <w:rsid w:val="00897603"/>
    <w:rsid w:val="008B4D88"/>
    <w:rsid w:val="008E021D"/>
    <w:rsid w:val="008F78C8"/>
    <w:rsid w:val="0093322D"/>
    <w:rsid w:val="00951673"/>
    <w:rsid w:val="00960AC3"/>
    <w:rsid w:val="00965CD8"/>
    <w:rsid w:val="009901D0"/>
    <w:rsid w:val="0099651C"/>
    <w:rsid w:val="009C15A4"/>
    <w:rsid w:val="009C4F64"/>
    <w:rsid w:val="009C7C43"/>
    <w:rsid w:val="009D65CE"/>
    <w:rsid w:val="00A074A6"/>
    <w:rsid w:val="00A1081E"/>
    <w:rsid w:val="00A213FE"/>
    <w:rsid w:val="00A3525D"/>
    <w:rsid w:val="00A47083"/>
    <w:rsid w:val="00A534F5"/>
    <w:rsid w:val="00A54DB7"/>
    <w:rsid w:val="00A61072"/>
    <w:rsid w:val="00A66643"/>
    <w:rsid w:val="00AA1AAD"/>
    <w:rsid w:val="00AD6A87"/>
    <w:rsid w:val="00AF049F"/>
    <w:rsid w:val="00AF4C27"/>
    <w:rsid w:val="00B036B2"/>
    <w:rsid w:val="00B07877"/>
    <w:rsid w:val="00B45C59"/>
    <w:rsid w:val="00B65E2D"/>
    <w:rsid w:val="00B75C11"/>
    <w:rsid w:val="00B946AF"/>
    <w:rsid w:val="00B95F24"/>
    <w:rsid w:val="00BA2361"/>
    <w:rsid w:val="00BB0D20"/>
    <w:rsid w:val="00BD4732"/>
    <w:rsid w:val="00BF3F5A"/>
    <w:rsid w:val="00C030AF"/>
    <w:rsid w:val="00C03FC0"/>
    <w:rsid w:val="00C153EC"/>
    <w:rsid w:val="00C25961"/>
    <w:rsid w:val="00C40638"/>
    <w:rsid w:val="00CB3D3D"/>
    <w:rsid w:val="00CC0E7E"/>
    <w:rsid w:val="00CC1EE8"/>
    <w:rsid w:val="00CE1FD9"/>
    <w:rsid w:val="00CE5DDA"/>
    <w:rsid w:val="00CF6B83"/>
    <w:rsid w:val="00D20048"/>
    <w:rsid w:val="00D456C7"/>
    <w:rsid w:val="00D46858"/>
    <w:rsid w:val="00D5299A"/>
    <w:rsid w:val="00D553EC"/>
    <w:rsid w:val="00D8203F"/>
    <w:rsid w:val="00D87222"/>
    <w:rsid w:val="00DA1433"/>
    <w:rsid w:val="00E26559"/>
    <w:rsid w:val="00E513C0"/>
    <w:rsid w:val="00E91588"/>
    <w:rsid w:val="00E94DA1"/>
    <w:rsid w:val="00F042A7"/>
    <w:rsid w:val="00F137F2"/>
    <w:rsid w:val="00F53F8C"/>
    <w:rsid w:val="00F649BA"/>
    <w:rsid w:val="00F65BF3"/>
    <w:rsid w:val="00F90533"/>
    <w:rsid w:val="00FA48BB"/>
    <w:rsid w:val="00FA7BFB"/>
    <w:rsid w:val="00FB2987"/>
    <w:rsid w:val="00FB2B87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2111D5"/>
  <w15:chartTrackingRefBased/>
  <w15:docId w15:val="{E74CE80F-2F6E-4439-827D-F19B40A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90909"/>
    <w:pPr>
      <w:spacing w:before="120" w:after="120" w:line="312" w:lineRule="auto"/>
      <w:jc w:val="both"/>
    </w:pPr>
    <w:rPr>
      <w:rFonts w:ascii="Arial Narrow" w:hAnsi="Arial Narrow"/>
      <w:snapToGrid w:val="0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290909"/>
    <w:pPr>
      <w:keepNext/>
      <w:numPr>
        <w:numId w:val="11"/>
      </w:numPr>
      <w:spacing w:before="360"/>
      <w:ind w:left="709" w:hanging="709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4558C9"/>
    <w:pPr>
      <w:keepNext/>
      <w:numPr>
        <w:ilvl w:val="1"/>
        <w:numId w:val="12"/>
      </w:numPr>
      <w:ind w:left="709" w:hanging="709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8C9"/>
    <w:pPr>
      <w:keepNext/>
      <w:numPr>
        <w:ilvl w:val="2"/>
        <w:numId w:val="11"/>
      </w:numPr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rsid w:val="00290909"/>
    <w:rPr>
      <w:rFonts w:ascii="Arial Narrow" w:hAnsi="Arial Narrow"/>
      <w:snapToGrid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0909"/>
    <w:rPr>
      <w:rFonts w:ascii="Arial Narrow" w:hAnsi="Arial Narrow"/>
      <w:snapToGrid w:val="0"/>
      <w:sz w:val="24"/>
    </w:rPr>
  </w:style>
  <w:style w:type="table" w:styleId="Mkatabulky">
    <w:name w:val="Table Grid"/>
    <w:basedOn w:val="Normlntabulka"/>
    <w:uiPriority w:val="39"/>
    <w:rsid w:val="000C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8119C"/>
    <w:pPr>
      <w:ind w:left="720"/>
      <w:contextualSpacing/>
    </w:pPr>
  </w:style>
  <w:style w:type="paragraph" w:styleId="Bezmezer">
    <w:name w:val="No Spacing"/>
    <w:uiPriority w:val="1"/>
    <w:qFormat/>
    <w:rsid w:val="00736E42"/>
    <w:pPr>
      <w:spacing w:after="0" w:line="240" w:lineRule="auto"/>
      <w:jc w:val="both"/>
    </w:pPr>
    <w:rPr>
      <w:rFonts w:ascii="Arial Narrow" w:hAnsi="Arial Narrow"/>
      <w:snapToGrid w:val="0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8119C"/>
  </w:style>
  <w:style w:type="paragraph" w:customStyle="1" w:styleId="tabulkovtext">
    <w:name w:val="tabulkový text"/>
    <w:basedOn w:val="Normln"/>
    <w:link w:val="tabulkovtextChar"/>
    <w:rsid w:val="004558C9"/>
    <w:pPr>
      <w:spacing w:before="0" w:after="0"/>
      <w:ind w:left="-108"/>
      <w:jc w:val="left"/>
    </w:pPr>
  </w:style>
  <w:style w:type="paragraph" w:customStyle="1" w:styleId="tabulkovtextodrka">
    <w:name w:val="tabulkový text odrážka"/>
    <w:basedOn w:val="tabulkovtext"/>
    <w:link w:val="tabulkovtextodrkaChar"/>
    <w:qFormat/>
    <w:rsid w:val="00490014"/>
    <w:pPr>
      <w:numPr>
        <w:numId w:val="2"/>
      </w:numPr>
      <w:ind w:left="176" w:hanging="284"/>
    </w:pPr>
    <w:rPr>
      <w:snapToGrid/>
    </w:rPr>
  </w:style>
  <w:style w:type="character" w:customStyle="1" w:styleId="tabulkovtextChar">
    <w:name w:val="tabulkový text Char"/>
    <w:basedOn w:val="Standardnpsmoodstavce"/>
    <w:link w:val="tabulkovtext"/>
    <w:rsid w:val="004558C9"/>
    <w:rPr>
      <w:rFonts w:ascii="Arial Narrow" w:hAnsi="Arial Narrow"/>
      <w:snapToGrid/>
      <w:sz w:val="24"/>
    </w:rPr>
  </w:style>
  <w:style w:type="character" w:customStyle="1" w:styleId="tabulkovtextodrkaChar">
    <w:name w:val="tabulkový text odrážka Char"/>
    <w:basedOn w:val="tabulkovtextChar"/>
    <w:link w:val="tabulkovtextodrka"/>
    <w:rsid w:val="00490014"/>
    <w:rPr>
      <w:rFonts w:ascii="Arial Narrow" w:hAnsi="Arial Narrow"/>
      <w:snapToGrid w:val="0"/>
      <w:sz w:val="24"/>
    </w:rPr>
  </w:style>
  <w:style w:type="numbering" w:customStyle="1" w:styleId="Styl1">
    <w:name w:val="Styl1"/>
    <w:uiPriority w:val="99"/>
    <w:rsid w:val="00D46858"/>
    <w:pPr>
      <w:numPr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90909"/>
    <w:rPr>
      <w:rFonts w:ascii="Arial Narrow" w:hAnsi="Arial Narrow"/>
      <w:b/>
      <w:snapToGrid w:val="0"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96C5F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6C5F"/>
    <w:rPr>
      <w:rFonts w:ascii="Arial Narrow" w:hAnsi="Arial Narrow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96C5F"/>
    <w:rPr>
      <w:rFonts w:ascii="Arial Narrow" w:hAnsi="Arial Narrow"/>
      <w:b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A6664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66643"/>
    <w:pPr>
      <w:tabs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66643"/>
    <w:rPr>
      <w:color w:val="0563C1" w:themeColor="hyperlink"/>
      <w:u w:val="single"/>
    </w:rPr>
  </w:style>
  <w:style w:type="paragraph" w:customStyle="1" w:styleId="formtobsahu">
    <w:name w:val="formát obsahu"/>
    <w:basedOn w:val="Obsah1"/>
    <w:link w:val="formtobsahuChar"/>
    <w:qFormat/>
    <w:rsid w:val="00736E42"/>
    <w:pPr>
      <w:tabs>
        <w:tab w:val="left" w:pos="440"/>
        <w:tab w:val="right" w:leader="dot" w:pos="906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bsah1Char">
    <w:name w:val="Obsah 1 Char"/>
    <w:basedOn w:val="Standardnpsmoodstavce"/>
    <w:link w:val="Obsah1"/>
    <w:uiPriority w:val="39"/>
    <w:rsid w:val="00A66643"/>
  </w:style>
  <w:style w:type="character" w:customStyle="1" w:styleId="formtobsahuChar">
    <w:name w:val="formát obsahu Char"/>
    <w:basedOn w:val="Obsah1Char"/>
    <w:link w:val="formtobsahu"/>
    <w:rsid w:val="00736E42"/>
    <w:rPr>
      <w:rFonts w:ascii="Arial Narrow" w:hAnsi="Arial Narrow"/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1D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5299A"/>
    <w:pPr>
      <w:tabs>
        <w:tab w:val="left" w:pos="7088"/>
      </w:tabs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29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529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D529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D529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5299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5299A"/>
  </w:style>
  <w:style w:type="paragraph" w:customStyle="1" w:styleId="odrkovtext">
    <w:name w:val="odrážkový text"/>
    <w:basedOn w:val="tabulkovtextodrka"/>
    <w:link w:val="odrkovtextChar"/>
    <w:qFormat/>
    <w:rsid w:val="00831332"/>
    <w:pPr>
      <w:ind w:left="284"/>
    </w:pPr>
  </w:style>
  <w:style w:type="paragraph" w:styleId="Normlnweb">
    <w:name w:val="Normal (Web)"/>
    <w:basedOn w:val="Normln"/>
    <w:rsid w:val="00A1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odrkovtextChar">
    <w:name w:val="odrážkový text Char"/>
    <w:basedOn w:val="Standardnpsmoodstavce"/>
    <w:link w:val="odrkovtext"/>
    <w:rsid w:val="004558C9"/>
    <w:rPr>
      <w:rFonts w:ascii="Arial Narrow" w:hAnsi="Arial Narrow"/>
      <w:snapToGrid w:val="0"/>
      <w:sz w:val="24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D553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zvyobrzkatabulek">
    <w:name w:val="názvy obrázků a tabulek"/>
    <w:basedOn w:val="Titulek"/>
    <w:link w:val="nzvyobrzkatabulekChar"/>
    <w:qFormat/>
    <w:rsid w:val="00D553EC"/>
    <w:pPr>
      <w:spacing w:after="0"/>
    </w:pPr>
    <w:rPr>
      <w:sz w:val="22"/>
    </w:rPr>
  </w:style>
  <w:style w:type="character" w:customStyle="1" w:styleId="TitulekChar">
    <w:name w:val="Titulek Char"/>
    <w:basedOn w:val="Standardnpsmoodstavce"/>
    <w:link w:val="Titulek"/>
    <w:uiPriority w:val="35"/>
    <w:rsid w:val="00D553EC"/>
    <w:rPr>
      <w:i/>
      <w:iCs/>
      <w:color w:val="44546A" w:themeColor="text2"/>
      <w:sz w:val="18"/>
      <w:szCs w:val="18"/>
    </w:rPr>
  </w:style>
  <w:style w:type="character" w:customStyle="1" w:styleId="nzvyobrzkatabulekChar">
    <w:name w:val="názvy obrázků a tabulek Char"/>
    <w:basedOn w:val="TitulekChar"/>
    <w:link w:val="nzvyobrzkatabulek"/>
    <w:rsid w:val="00D553EC"/>
    <w:rPr>
      <w:rFonts w:ascii="Arial Narrow" w:hAnsi="Arial Narrow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9DC2B-5425-4473-AE6C-CE8DF7E9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Gabryš ml.</dc:creator>
  <cp:keywords/>
  <dc:description/>
  <cp:lastModifiedBy>Bronislav Gabryš</cp:lastModifiedBy>
  <cp:revision>28</cp:revision>
  <cp:lastPrinted>2021-09-22T12:29:00Z</cp:lastPrinted>
  <dcterms:created xsi:type="dcterms:W3CDTF">2017-07-14T13:12:00Z</dcterms:created>
  <dcterms:modified xsi:type="dcterms:W3CDTF">2022-11-25T15:05:00Z</dcterms:modified>
</cp:coreProperties>
</file>