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0BAC" w14:textId="72BCFCC4" w:rsidR="001F7B7E" w:rsidRDefault="00EA5398" w:rsidP="0033146C">
      <w:pPr>
        <w:tabs>
          <w:tab w:val="center" w:pos="4536"/>
          <w:tab w:val="left" w:pos="8235"/>
        </w:tabs>
        <w:spacing w:after="240" w:line="276" w:lineRule="auto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</w:rPr>
        <w:tab/>
      </w:r>
      <w:r w:rsidR="00BD2F22">
        <w:rPr>
          <w:rFonts w:ascii="Palatino Linotype" w:hAnsi="Palatino Linotype" w:cs="Arial"/>
          <w:b/>
          <w:sz w:val="22"/>
          <w:szCs w:val="22"/>
          <w:u w:val="single"/>
        </w:rPr>
        <w:t>Č</w:t>
      </w:r>
      <w:r w:rsidR="001F7B7E" w:rsidRPr="00443AFB">
        <w:rPr>
          <w:rFonts w:ascii="Palatino Linotype" w:hAnsi="Palatino Linotype" w:cs="Arial"/>
          <w:b/>
          <w:sz w:val="22"/>
          <w:szCs w:val="22"/>
          <w:u w:val="single"/>
        </w:rPr>
        <w:t xml:space="preserve">estné prohlášení </w:t>
      </w:r>
      <w:r w:rsidR="001F7B7E">
        <w:rPr>
          <w:rFonts w:ascii="Palatino Linotype" w:hAnsi="Palatino Linotype" w:cs="Arial"/>
          <w:b/>
          <w:sz w:val="22"/>
          <w:szCs w:val="22"/>
          <w:u w:val="single"/>
        </w:rPr>
        <w:t xml:space="preserve">ke </w:t>
      </w:r>
      <w:r w:rsidR="001F7B7E" w:rsidRPr="00CD22ED">
        <w:rPr>
          <w:rFonts w:ascii="Palatino Linotype" w:hAnsi="Palatino Linotype" w:cs="Arial"/>
          <w:b/>
          <w:sz w:val="22"/>
          <w:szCs w:val="22"/>
          <w:u w:val="single"/>
        </w:rPr>
        <w:t xml:space="preserve">společensky odpovědnému plnění veřejné </w:t>
      </w:r>
      <w:proofErr w:type="gramStart"/>
      <w:r w:rsidR="001F7B7E" w:rsidRPr="00CD22ED">
        <w:rPr>
          <w:rFonts w:ascii="Palatino Linotype" w:hAnsi="Palatino Linotype" w:cs="Arial"/>
          <w:b/>
          <w:sz w:val="22"/>
          <w:szCs w:val="22"/>
          <w:u w:val="single"/>
        </w:rPr>
        <w:t>zakázky</w:t>
      </w:r>
      <w:r w:rsidR="00BD2F22">
        <w:rPr>
          <w:rFonts w:ascii="Palatino Linotype" w:hAnsi="Palatino Linotype" w:cs="Arial"/>
          <w:b/>
          <w:sz w:val="22"/>
          <w:szCs w:val="22"/>
          <w:u w:val="single"/>
        </w:rPr>
        <w:t xml:space="preserve"> - vzor</w:t>
      </w:r>
      <w:proofErr w:type="gramEnd"/>
    </w:p>
    <w:p w14:paraId="6EE0AD2F" w14:textId="77777777" w:rsidR="001F7B7E" w:rsidRPr="00443AFB" w:rsidRDefault="001F7B7E" w:rsidP="001F7B7E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1F7B7E" w:rsidRPr="00F479A4" w14:paraId="58B0E4A1" w14:textId="77777777" w:rsidTr="00552CF2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52D42" w14:textId="4F523E89" w:rsidR="00F25E12" w:rsidRPr="0079625D" w:rsidRDefault="00D722CC" w:rsidP="00F25E1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F25E12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6B363B01" w14:textId="598B6110" w:rsidR="00F25E12" w:rsidRPr="0079625D" w:rsidRDefault="00D722CC" w:rsidP="00F25E1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Městská doprava Teplice, </w:t>
            </w:r>
            <w:proofErr w:type="spellStart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p.o</w:t>
            </w:r>
            <w:proofErr w:type="spellEnd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. </w:t>
            </w:r>
          </w:p>
          <w:p w14:paraId="1A828349" w14:textId="6888B906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r w:rsidR="00D722CC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Emílie Dvořákové 70, 415 01 Teplice </w:t>
            </w:r>
          </w:p>
          <w:p w14:paraId="1BF34CFB" w14:textId="3E8C7996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D722CC">
              <w:rPr>
                <w:rFonts w:ascii="Palatino Linotype" w:hAnsi="Palatino Linotype"/>
                <w:b/>
                <w:iCs/>
                <w:sz w:val="22"/>
                <w:szCs w:val="22"/>
              </w:rPr>
              <w:t>17196264</w:t>
            </w:r>
            <w:bookmarkEnd w:id="0"/>
            <w:bookmarkEnd w:id="1"/>
            <w:bookmarkEnd w:id="2"/>
          </w:p>
          <w:p w14:paraId="5FDCFB45" w14:textId="7777777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3BA067D9" w14:textId="7777777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13BCCB3F" w14:textId="2E92A0D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r w:rsidR="00D722CC" w:rsidRPr="00D722CC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 xml:space="preserve">Pojištění majetku a odpovědnosti, pojištění strojů a strojních zařízení, pojištění odpovědnosti drážního dopravce a pojištění vozidel Městské dopravy Teplice, </w:t>
            </w:r>
            <w:proofErr w:type="spellStart"/>
            <w:r w:rsidR="00D722CC" w:rsidRPr="00D722CC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p.o</w:t>
            </w:r>
            <w:proofErr w:type="spellEnd"/>
            <w:r w:rsidR="00D722CC" w:rsidRPr="00D722CC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.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“</w:t>
            </w:r>
          </w:p>
          <w:p w14:paraId="4CCDFA71" w14:textId="77777777" w:rsidR="00F25E12" w:rsidRPr="0079625D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417FA384" w14:textId="694AD2DE" w:rsidR="001F7B7E" w:rsidRPr="00F479A4" w:rsidRDefault="00F25E12" w:rsidP="00F25E1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153FE0FD" w14:textId="77777777" w:rsidR="001F7B7E" w:rsidRPr="004808BC" w:rsidRDefault="001F7B7E" w:rsidP="001F7B7E">
      <w:pPr>
        <w:pStyle w:val="Nadpis3"/>
        <w:spacing w:before="360" w:after="36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r w:rsidRPr="004808BC">
        <w:rPr>
          <w:rFonts w:ascii="Palatino Linotype" w:hAnsi="Palatino Linotype"/>
          <w:caps/>
          <w:u w:val="single"/>
        </w:rPr>
        <w:t xml:space="preserve">ČESTNÉ PROHLÁŠENÍ </w:t>
      </w:r>
      <w:r w:rsidRPr="00CD22ED">
        <w:rPr>
          <w:rFonts w:ascii="Palatino Linotype" w:hAnsi="Palatino Linotype"/>
          <w:caps/>
          <w:u w:val="single"/>
        </w:rPr>
        <w:t>ke společensky odpovědnému plnění veřejné zakázky</w:t>
      </w:r>
    </w:p>
    <w:p w14:paraId="4EA6FDFC" w14:textId="77777777" w:rsidR="001F7B7E" w:rsidRPr="00730BD4" w:rsidRDefault="001F7B7E" w:rsidP="001F7B7E">
      <w:pPr>
        <w:pStyle w:val="Nadpis3"/>
        <w:spacing w:after="240" w:line="276" w:lineRule="auto"/>
        <w:jc w:val="center"/>
        <w:rPr>
          <w:rFonts w:ascii="Palatino Linotype" w:hAnsi="Palatino Linotype"/>
          <w:b w:val="0"/>
          <w:sz w:val="22"/>
          <w:szCs w:val="22"/>
        </w:rPr>
      </w:pPr>
      <w:r w:rsidRPr="00730BD4">
        <w:rPr>
          <w:rFonts w:ascii="Palatino Linotype" w:hAnsi="Palatino Linotype"/>
          <w:sz w:val="22"/>
          <w:szCs w:val="22"/>
        </w:rPr>
        <w:t xml:space="preserve">dle ustanovení § </w:t>
      </w:r>
      <w:r>
        <w:rPr>
          <w:rFonts w:ascii="Palatino Linotype" w:hAnsi="Palatino Linotype"/>
          <w:sz w:val="22"/>
          <w:szCs w:val="22"/>
        </w:rPr>
        <w:t>6 odst. 4</w:t>
      </w:r>
      <w:r w:rsidRPr="00730BD4">
        <w:rPr>
          <w:rFonts w:ascii="Palatino Linotype" w:hAnsi="Palatino Linotype"/>
          <w:sz w:val="22"/>
          <w:szCs w:val="22"/>
        </w:rPr>
        <w:t xml:space="preserve"> ZZVZ</w:t>
      </w:r>
    </w:p>
    <w:p w14:paraId="776A8F99" w14:textId="77777777" w:rsidR="001F7B7E" w:rsidRPr="00AA170B" w:rsidRDefault="001F7B7E" w:rsidP="001F7B7E">
      <w:pPr>
        <w:spacing w:line="320" w:lineRule="atLeast"/>
        <w:jc w:val="center"/>
        <w:rPr>
          <w:rFonts w:ascii="Palatino Linotype" w:hAnsi="Palatino Linotype" w:cs="Arial"/>
          <w:sz w:val="22"/>
          <w:szCs w:val="22"/>
        </w:rPr>
      </w:pPr>
      <w:bookmarkStart w:id="3" w:name="_Toc89674239"/>
    </w:p>
    <w:p w14:paraId="4E13E5BB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 xml:space="preserve">[bude uveden </w:t>
      </w:r>
      <w:r>
        <w:rPr>
          <w:rFonts w:ascii="Palatino Linotype" w:hAnsi="Palatino Linotype" w:cs="Arial"/>
          <w:i/>
          <w:sz w:val="22"/>
          <w:szCs w:val="22"/>
          <w:highlight w:val="yellow"/>
        </w:rPr>
        <w:t>účastník zadávajícího řízení předkládající čestné prohlášení ve své nabídce</w:t>
      </w:r>
    </w:p>
    <w:p w14:paraId="6C61083A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Název:</w:t>
      </w:r>
    </w:p>
    <w:p w14:paraId="61859C58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sídlo:</w:t>
      </w:r>
    </w:p>
    <w:p w14:paraId="5DCBBECC" w14:textId="77777777" w:rsidR="001F7B7E" w:rsidRPr="00AA170B" w:rsidRDefault="001F7B7E" w:rsidP="001F7B7E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IČO:]</w:t>
      </w:r>
    </w:p>
    <w:p w14:paraId="6C638859" w14:textId="77777777" w:rsidR="001F7B7E" w:rsidRPr="00BA3017" w:rsidRDefault="001F7B7E" w:rsidP="001F7B7E">
      <w:pPr>
        <w:pStyle w:val="Nadpis1"/>
        <w:spacing w:before="120" w:after="120" w:line="276" w:lineRule="auto"/>
        <w:rPr>
          <w:rFonts w:ascii="Palatino Linotype" w:hAnsi="Palatino Linotype"/>
          <w:sz w:val="22"/>
          <w:szCs w:val="22"/>
        </w:rPr>
      </w:pPr>
    </w:p>
    <w:p w14:paraId="4172C248" w14:textId="77777777" w:rsidR="001F7B7E" w:rsidRPr="00BA3017" w:rsidRDefault="001F7B7E" w:rsidP="001F7B7E">
      <w:pPr>
        <w:pStyle w:val="Nadpis1"/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A94190C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E91D9D8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C5F104E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76015C32" w14:textId="77777777" w:rsidR="001F7B7E" w:rsidRDefault="001F7B7E" w:rsidP="001F7B7E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2D3ADE87" w14:textId="77777777" w:rsidR="001F7B7E" w:rsidRDefault="001F7B7E" w:rsidP="001F7B7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677BE54" w14:textId="77777777" w:rsidR="001F7B7E" w:rsidRPr="008537EB" w:rsidRDefault="001F7B7E" w:rsidP="001F7B7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7ACD7BD2" w14:textId="12BCB9F7" w:rsidR="001F7B7E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plnění veškerých povinností vyplývající z právních předpisů České republiky, zejména pak z předpisů pracovněprávních, předpisů z oblasti zaměstnanosti a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>bezpečnosti ochrany zdraví při práci, a to vůči všem osobám, které se na plnění veřejné zakázky podílejí; plnění těchto povinností zajistí dodavatel i u svých poddodavatelů</w:t>
      </w:r>
      <w:r>
        <w:rPr>
          <w:rFonts w:ascii="Palatino Linotype" w:hAnsi="Palatino Linotype"/>
          <w:sz w:val="22"/>
          <w:szCs w:val="22"/>
        </w:rPr>
        <w:t>;</w:t>
      </w:r>
    </w:p>
    <w:p w14:paraId="3814294A" w14:textId="77777777" w:rsidR="001F7B7E" w:rsidRPr="008537EB" w:rsidRDefault="001F7B7E" w:rsidP="001F7B7E">
      <w:pPr>
        <w:pStyle w:val="Odstavecseseznamem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880DB6A" w14:textId="48331F20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sjednání a dodržování smluvních podmínek se svými poddodavateli srovnatelných s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 xml:space="preserve">podmínkami sjednanými ve smlouvě na plnění veřejné zakázky, a to v rozsahu výše smluvních pokut a délky záruční doby; uvedené smluvní podmínky se považují </w:t>
      </w:r>
      <w:r w:rsidRPr="008537EB">
        <w:rPr>
          <w:rFonts w:ascii="Palatino Linotype" w:hAnsi="Palatino Linotype"/>
          <w:sz w:val="22"/>
          <w:szCs w:val="22"/>
        </w:rPr>
        <w:lastRenderedPageBreak/>
        <w:t>za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>srovnatelné, bude-li výše smluvních pokut a délka záruční doby shodná se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>smlouvou na veřejnou zakázku;</w:t>
      </w:r>
    </w:p>
    <w:p w14:paraId="026E620E" w14:textId="77777777" w:rsidR="001F7B7E" w:rsidRPr="008537EB" w:rsidRDefault="001F7B7E" w:rsidP="001F7B7E">
      <w:pPr>
        <w:pStyle w:val="Odstavecseseznamem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5FB45FF7" w14:textId="3667E542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řádné a včasné plnění finančních závazků svým poddodavatelům, kdy za řádné a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>včasné plnění se považuje plné uhrazení poddodavatelem vystavených faktur za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 xml:space="preserve">plnění poskytnutá k plnění veřejné zakázky, a to vždy do </w:t>
      </w:r>
      <w:r w:rsidR="002E6163">
        <w:rPr>
          <w:rFonts w:ascii="Palatino Linotype" w:hAnsi="Palatino Linotype"/>
          <w:sz w:val="22"/>
          <w:szCs w:val="22"/>
        </w:rPr>
        <w:t>30</w:t>
      </w:r>
      <w:r w:rsidRPr="008537EB">
        <w:rPr>
          <w:rFonts w:ascii="Palatino Linotype" w:hAnsi="Palatino Linotype"/>
          <w:sz w:val="22"/>
          <w:szCs w:val="22"/>
        </w:rPr>
        <w:t xml:space="preserve"> pracovních dnů od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>obdržení platby ze strany zadavatele za konkrétní plnění;</w:t>
      </w:r>
    </w:p>
    <w:p w14:paraId="25D27F5F" w14:textId="77777777" w:rsidR="001F7B7E" w:rsidRPr="008537EB" w:rsidRDefault="001F7B7E" w:rsidP="001F7B7E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76D1490" w14:textId="77777777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snížení negativního dopadu jeho činnosti při plnění veřejné zakázky na životní prostředí, zejména pak</w:t>
      </w:r>
    </w:p>
    <w:p w14:paraId="4EBAA2DE" w14:textId="77777777" w:rsidR="001F7B7E" w:rsidRPr="008537EB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 xml:space="preserve">využíváním nízkoemisních automobilů, má-li je k dispozici; </w:t>
      </w:r>
    </w:p>
    <w:p w14:paraId="6906EE38" w14:textId="0508EC9E" w:rsidR="001F7B7E" w:rsidRPr="008537EB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</w:t>
      </w:r>
      <w:r w:rsidR="00C70168">
        <w:rPr>
          <w:rFonts w:ascii="Palatino Linotype" w:hAnsi="Palatino Linotype"/>
          <w:sz w:val="22"/>
          <w:szCs w:val="22"/>
        </w:rPr>
        <w:t xml:space="preserve"> </w:t>
      </w:r>
      <w:r w:rsidRPr="008537EB">
        <w:rPr>
          <w:rFonts w:ascii="Palatino Linotype" w:hAnsi="Palatino Linotype"/>
          <w:sz w:val="22"/>
          <w:szCs w:val="22"/>
        </w:rPr>
        <w:t>úspornému tisku;</w:t>
      </w:r>
    </w:p>
    <w:p w14:paraId="49EDD6CD" w14:textId="77777777" w:rsidR="001F7B7E" w:rsidRPr="008537EB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45644FF" w14:textId="4541F867" w:rsidR="001F7B7E" w:rsidRDefault="001F7B7E" w:rsidP="001F7B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předcházením vzniku odpadů, stanovením hierarchie nakládání s nimi a prosazováním základních principů ochrany životního prostředí a</w:t>
      </w:r>
      <w:r w:rsidR="00C70168">
        <w:rPr>
          <w:rFonts w:ascii="Palatino Linotype" w:hAnsi="Palatino Linotype"/>
          <w:sz w:val="22"/>
          <w:szCs w:val="22"/>
        </w:rPr>
        <w:t> </w:t>
      </w:r>
      <w:r w:rsidRPr="008537EB">
        <w:rPr>
          <w:rFonts w:ascii="Palatino Linotype" w:hAnsi="Palatino Linotype"/>
          <w:sz w:val="22"/>
          <w:szCs w:val="22"/>
        </w:rPr>
        <w:t xml:space="preserve">zdraví lidí při nakládání s odpady; </w:t>
      </w:r>
    </w:p>
    <w:p w14:paraId="3CA1D243" w14:textId="77777777" w:rsidR="001F7B7E" w:rsidRDefault="001F7B7E" w:rsidP="001F7B7E">
      <w:pPr>
        <w:pStyle w:val="Odstavecseseznamem"/>
        <w:spacing w:line="276" w:lineRule="auto"/>
        <w:ind w:left="2136"/>
        <w:jc w:val="both"/>
        <w:rPr>
          <w:rFonts w:ascii="Palatino Linotype" w:hAnsi="Palatino Linotype"/>
          <w:sz w:val="22"/>
          <w:szCs w:val="22"/>
        </w:rPr>
      </w:pPr>
    </w:p>
    <w:p w14:paraId="270C3633" w14:textId="77777777" w:rsidR="001F7B7E" w:rsidRPr="008537EB" w:rsidRDefault="001F7B7E" w:rsidP="001F7B7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8537EB">
        <w:rPr>
          <w:rFonts w:ascii="Palatino Linotype" w:hAnsi="Palatino Linotype"/>
          <w:sz w:val="22"/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1A87FE8C" w14:textId="77777777" w:rsidR="001F7B7E" w:rsidRDefault="001F7B7E" w:rsidP="001F7B7E">
      <w:pPr>
        <w:pStyle w:val="Textkomente"/>
        <w:spacing w:line="276" w:lineRule="auto"/>
        <w:ind w:left="720"/>
        <w:jc w:val="both"/>
        <w:rPr>
          <w:rFonts w:ascii="Palatino Linotype" w:hAnsi="Palatino Linotype"/>
          <w:sz w:val="22"/>
          <w:szCs w:val="22"/>
        </w:rPr>
      </w:pPr>
    </w:p>
    <w:p w14:paraId="6E3D074A" w14:textId="77777777" w:rsidR="001F7B7E" w:rsidRPr="00F71236" w:rsidRDefault="001F7B7E" w:rsidP="001F7B7E">
      <w:pPr>
        <w:spacing w:before="60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</w:t>
      </w:r>
      <w:r w:rsidRPr="003E2019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hAnsi="Palatino Linotype"/>
          <w:sz w:val="22"/>
          <w:szCs w:val="22"/>
        </w:rPr>
        <w:t xml:space="preserve">) dne </w:t>
      </w:r>
      <w:r w:rsidRPr="00F71236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1F7B7E" w:rsidRPr="00F71236" w14:paraId="2809C028" w14:textId="77777777" w:rsidTr="00552CF2">
        <w:trPr>
          <w:trHeight w:val="1106"/>
        </w:trPr>
        <w:tc>
          <w:tcPr>
            <w:tcW w:w="4621" w:type="dxa"/>
          </w:tcPr>
          <w:p w14:paraId="364D9832" w14:textId="77777777" w:rsidR="001F7B7E" w:rsidRPr="00F71236" w:rsidRDefault="001F7B7E" w:rsidP="00552CF2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59D488CF" w14:textId="77777777" w:rsidR="001F7B7E" w:rsidRPr="00F71236" w:rsidRDefault="001F7B7E" w:rsidP="00552CF2">
            <w:pPr>
              <w:spacing w:before="84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1236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49915473" w14:textId="77777777" w:rsidR="001F7B7E" w:rsidRPr="003E2019" w:rsidRDefault="001F7B7E" w:rsidP="00552CF2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Jméno a funkce osoby oprávněné zastupovat 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účastníka zadávacího řízení </w:t>
            </w: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</w:p>
          <w:p w14:paraId="6761A527" w14:textId="77777777" w:rsidR="001F7B7E" w:rsidRPr="00F71236" w:rsidRDefault="001F7B7E" w:rsidP="00552CF2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bookmarkEnd w:id="3"/>
    </w:tbl>
    <w:p w14:paraId="191D8318" w14:textId="77777777" w:rsidR="008A7611" w:rsidRDefault="008A7611"/>
    <w:sectPr w:rsidR="008A76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E72E" w14:textId="77777777" w:rsidR="00391D60" w:rsidRDefault="00391D60" w:rsidP="005D78A8">
      <w:r>
        <w:separator/>
      </w:r>
    </w:p>
  </w:endnote>
  <w:endnote w:type="continuationSeparator" w:id="0">
    <w:p w14:paraId="05206B9D" w14:textId="77777777" w:rsidR="00391D60" w:rsidRDefault="00391D60" w:rsidP="005D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0189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BB8FE9" w14:textId="476D1EEE" w:rsidR="005D78A8" w:rsidRDefault="005D78A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15C42E" w14:textId="77777777" w:rsidR="005D78A8" w:rsidRDefault="005D78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EAF2" w14:textId="77777777" w:rsidR="00391D60" w:rsidRDefault="00391D60" w:rsidP="005D78A8">
      <w:r>
        <w:separator/>
      </w:r>
    </w:p>
  </w:footnote>
  <w:footnote w:type="continuationSeparator" w:id="0">
    <w:p w14:paraId="7D17BC54" w14:textId="77777777" w:rsidR="00391D60" w:rsidRDefault="00391D60" w:rsidP="005D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096F" w14:textId="5C57DB84" w:rsidR="00EA5398" w:rsidRDefault="00EA5398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</w:t>
    </w:r>
    <w:r w:rsidR="00D722CC">
      <w:rPr>
        <w:rFonts w:ascii="Calibri" w:hAnsi="Calibri" w:cs="Calibri"/>
      </w:rPr>
      <w:t>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 </w:t>
    </w:r>
    <w:r w:rsidR="00D722CC">
      <w:rPr>
        <w:rFonts w:ascii="Calibri" w:hAnsi="Calibri" w:cs="Calibr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67142098">
    <w:abstractNumId w:val="0"/>
  </w:num>
  <w:num w:numId="2" w16cid:durableId="92137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7E"/>
    <w:rsid w:val="00150972"/>
    <w:rsid w:val="00163857"/>
    <w:rsid w:val="001A58AD"/>
    <w:rsid w:val="001F7B7E"/>
    <w:rsid w:val="002C1778"/>
    <w:rsid w:val="002E6163"/>
    <w:rsid w:val="0033146C"/>
    <w:rsid w:val="00391D60"/>
    <w:rsid w:val="005D78A8"/>
    <w:rsid w:val="006A3636"/>
    <w:rsid w:val="00727C2F"/>
    <w:rsid w:val="007D5E79"/>
    <w:rsid w:val="00834926"/>
    <w:rsid w:val="008A7611"/>
    <w:rsid w:val="00921305"/>
    <w:rsid w:val="009B1808"/>
    <w:rsid w:val="009B4425"/>
    <w:rsid w:val="00BD2F22"/>
    <w:rsid w:val="00C70168"/>
    <w:rsid w:val="00C86A35"/>
    <w:rsid w:val="00D722CC"/>
    <w:rsid w:val="00E457BC"/>
    <w:rsid w:val="00E741F0"/>
    <w:rsid w:val="00E8158E"/>
    <w:rsid w:val="00EA5398"/>
    <w:rsid w:val="00F10ACA"/>
    <w:rsid w:val="00F25E12"/>
    <w:rsid w:val="00F8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D985"/>
  <w15:chartTrackingRefBased/>
  <w15:docId w15:val="{871580D1-3959-4746-91A9-A9C51EF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1F7B7E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1F7B7E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1F7B7E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1F7B7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1F7B7E"/>
  </w:style>
  <w:style w:type="character" w:customStyle="1" w:styleId="TextkomenteChar">
    <w:name w:val="Text komentáře Char"/>
    <w:basedOn w:val="Standardnpsmoodstavce"/>
    <w:uiPriority w:val="99"/>
    <w:semiHidden/>
    <w:rsid w:val="001F7B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7B7E"/>
    <w:pPr>
      <w:ind w:left="720"/>
      <w:contextualSpacing/>
    </w:pPr>
  </w:style>
  <w:style w:type="character" w:customStyle="1" w:styleId="TextkomenteChar1">
    <w:name w:val="Text komentáře Char1"/>
    <w:basedOn w:val="Standardnpsmoodstavce"/>
    <w:link w:val="Textkomente"/>
    <w:locked/>
    <w:rsid w:val="001F7B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8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8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78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8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7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Irena (MHMP, VEZ)</dc:creator>
  <cp:keywords/>
  <dc:description/>
  <cp:lastModifiedBy>SML</cp:lastModifiedBy>
  <cp:revision>2</cp:revision>
  <cp:lastPrinted>2023-03-30T09:06:00Z</cp:lastPrinted>
  <dcterms:created xsi:type="dcterms:W3CDTF">2025-04-10T09:08:00Z</dcterms:created>
  <dcterms:modified xsi:type="dcterms:W3CDTF">2025-04-10T09:08:00Z</dcterms:modified>
</cp:coreProperties>
</file>